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A0" w:rsidRDefault="001916FB">
      <w:pPr>
        <w:tabs>
          <w:tab w:val="left" w:pos="2790"/>
        </w:tabs>
        <w:jc w:val="center"/>
        <w:rPr>
          <w:b/>
          <w:color w:val="000000"/>
          <w:sz w:val="36"/>
          <w:szCs w:val="36"/>
          <w:lang w:eastAsia="zh-CN"/>
        </w:rPr>
      </w:pPr>
      <w:r>
        <w:rPr>
          <w:rFonts w:hint="eastAsia"/>
          <w:b/>
          <w:color w:val="000000"/>
          <w:sz w:val="36"/>
          <w:szCs w:val="36"/>
          <w:lang w:eastAsia="zh-CN"/>
        </w:rPr>
        <w:t>中国科学院软件研究所</w:t>
      </w:r>
    </w:p>
    <w:p w:rsidR="007775A0" w:rsidRDefault="001916FB">
      <w:pPr>
        <w:tabs>
          <w:tab w:val="left" w:pos="2790"/>
        </w:tabs>
        <w:jc w:val="center"/>
        <w:rPr>
          <w:b/>
          <w:color w:val="000000"/>
          <w:sz w:val="36"/>
          <w:szCs w:val="36"/>
          <w:lang w:eastAsia="zh-CN"/>
        </w:rPr>
      </w:pPr>
      <w:r>
        <w:rPr>
          <w:rFonts w:hint="eastAsia"/>
          <w:b/>
          <w:color w:val="000000"/>
          <w:sz w:val="36"/>
          <w:szCs w:val="36"/>
          <w:lang w:eastAsia="zh-CN"/>
        </w:rPr>
        <w:t>自行车棚施工</w:t>
      </w:r>
      <w:r>
        <w:rPr>
          <w:rFonts w:hint="eastAsia"/>
          <w:b/>
          <w:color w:val="000000"/>
          <w:sz w:val="36"/>
          <w:szCs w:val="36"/>
          <w:lang w:eastAsia="zh-CN"/>
        </w:rPr>
        <w:t>项目比选招标文件</w:t>
      </w:r>
    </w:p>
    <w:p w:rsidR="007775A0" w:rsidRDefault="007775A0">
      <w:pPr>
        <w:pStyle w:val="a7"/>
        <w:autoSpaceDE w:val="0"/>
        <w:autoSpaceDN w:val="0"/>
        <w:adjustRightInd w:val="0"/>
        <w:ind w:left="420" w:firstLineChars="0" w:firstLine="0"/>
        <w:jc w:val="center"/>
        <w:outlineLvl w:val="0"/>
        <w:rPr>
          <w:rFonts w:ascii="宋体" w:hAnsi="宋体" w:cs="宋体"/>
          <w:b/>
          <w:kern w:val="0"/>
          <w:szCs w:val="21"/>
        </w:rPr>
      </w:pPr>
    </w:p>
    <w:p w:rsidR="007775A0" w:rsidRDefault="00897F69">
      <w:pPr>
        <w:snapToGrid w:val="0"/>
        <w:spacing w:before="50" w:after="50" w:line="360" w:lineRule="auto"/>
        <w:rPr>
          <w:b/>
          <w:color w:val="000000"/>
          <w:sz w:val="28"/>
          <w:szCs w:val="28"/>
          <w:lang w:eastAsia="zh-CN"/>
        </w:rPr>
      </w:pPr>
      <w:r>
        <w:rPr>
          <w:rFonts w:hint="eastAsia"/>
          <w:b/>
          <w:color w:val="000000"/>
          <w:sz w:val="28"/>
          <w:szCs w:val="28"/>
          <w:lang w:eastAsia="zh-CN"/>
        </w:rPr>
        <w:t>一、工程概况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bCs/>
          <w:color w:val="000000"/>
          <w:sz w:val="28"/>
          <w:szCs w:val="28"/>
          <w:lang w:eastAsia="zh-CN"/>
        </w:rPr>
      </w:pPr>
      <w:r>
        <w:rPr>
          <w:rFonts w:hint="eastAsia"/>
          <w:bCs/>
          <w:color w:val="000000"/>
          <w:sz w:val="28"/>
          <w:szCs w:val="28"/>
          <w:lang w:eastAsia="zh-CN"/>
        </w:rPr>
        <w:t>中国科学院软件研究所拟建自行车棚一处，场地位于</w:t>
      </w:r>
      <w:r>
        <w:rPr>
          <w:rFonts w:hint="eastAsia"/>
          <w:bCs/>
          <w:color w:val="000000"/>
          <w:sz w:val="28"/>
          <w:szCs w:val="28"/>
          <w:lang w:eastAsia="zh-CN"/>
        </w:rPr>
        <w:t>7</w:t>
      </w:r>
      <w:r>
        <w:rPr>
          <w:rFonts w:hint="eastAsia"/>
          <w:bCs/>
          <w:color w:val="000000"/>
          <w:sz w:val="28"/>
          <w:szCs w:val="28"/>
          <w:lang w:eastAsia="zh-CN"/>
        </w:rPr>
        <w:t>号楼南侧自行车存放处，规划面积约</w:t>
      </w:r>
      <w:r>
        <w:rPr>
          <w:rFonts w:hint="eastAsia"/>
          <w:bCs/>
          <w:color w:val="000000"/>
          <w:sz w:val="28"/>
          <w:szCs w:val="28"/>
          <w:lang w:eastAsia="zh-CN"/>
        </w:rPr>
        <w:t>450</w:t>
      </w:r>
      <w:r>
        <w:rPr>
          <w:rFonts w:hint="eastAsia"/>
          <w:bCs/>
          <w:color w:val="000000"/>
          <w:sz w:val="28"/>
          <w:szCs w:val="28"/>
          <w:lang w:eastAsia="zh-CN"/>
        </w:rPr>
        <w:t>平米。</w:t>
      </w:r>
    </w:p>
    <w:p w:rsidR="007775A0" w:rsidRDefault="00897F69">
      <w:pPr>
        <w:snapToGrid w:val="0"/>
        <w:spacing w:before="50" w:after="50" w:line="360" w:lineRule="auto"/>
        <w:rPr>
          <w:b/>
          <w:color w:val="000000"/>
          <w:sz w:val="28"/>
          <w:szCs w:val="28"/>
          <w:lang w:eastAsia="zh-CN"/>
        </w:rPr>
      </w:pPr>
      <w:r>
        <w:rPr>
          <w:rFonts w:hint="eastAsia"/>
          <w:b/>
          <w:color w:val="000000"/>
          <w:sz w:val="28"/>
          <w:szCs w:val="28"/>
          <w:lang w:eastAsia="zh-CN"/>
        </w:rPr>
        <w:t>二、工程地址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bCs/>
          <w:color w:val="000000"/>
          <w:sz w:val="28"/>
          <w:szCs w:val="28"/>
          <w:lang w:eastAsia="zh-CN"/>
        </w:rPr>
      </w:pPr>
      <w:r>
        <w:rPr>
          <w:rFonts w:hint="eastAsia"/>
          <w:bCs/>
          <w:color w:val="000000"/>
          <w:sz w:val="28"/>
          <w:szCs w:val="28"/>
          <w:lang w:eastAsia="zh-CN"/>
        </w:rPr>
        <w:t>中国科学院软件研究所</w:t>
      </w:r>
      <w:r>
        <w:rPr>
          <w:rFonts w:hint="eastAsia"/>
          <w:bCs/>
          <w:color w:val="000000"/>
          <w:sz w:val="28"/>
          <w:szCs w:val="28"/>
          <w:lang w:eastAsia="zh-CN"/>
        </w:rPr>
        <w:t>7</w:t>
      </w:r>
      <w:r>
        <w:rPr>
          <w:rFonts w:hint="eastAsia"/>
          <w:bCs/>
          <w:color w:val="000000"/>
          <w:sz w:val="28"/>
          <w:szCs w:val="28"/>
          <w:lang w:eastAsia="zh-CN"/>
        </w:rPr>
        <w:t>号楼南侧</w:t>
      </w:r>
    </w:p>
    <w:p w:rsidR="007775A0" w:rsidRDefault="001916FB">
      <w:pPr>
        <w:tabs>
          <w:tab w:val="left" w:pos="291"/>
        </w:tabs>
        <w:snapToGrid w:val="0"/>
        <w:spacing w:before="50" w:after="50" w:line="360" w:lineRule="auto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三、施工单位</w:t>
      </w:r>
      <w:r w:rsidR="00897F69">
        <w:rPr>
          <w:rFonts w:hint="eastAsia"/>
          <w:b/>
          <w:bCs/>
          <w:sz w:val="28"/>
          <w:szCs w:val="28"/>
          <w:lang w:eastAsia="zh-CN"/>
        </w:rPr>
        <w:t>所必需具备的资质文件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1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具有</w:t>
      </w:r>
      <w:r>
        <w:rPr>
          <w:rFonts w:hint="eastAsia"/>
          <w:sz w:val="28"/>
          <w:szCs w:val="28"/>
          <w:lang w:eastAsia="zh-CN"/>
        </w:rPr>
        <w:t>建筑工程施工总承包三级以上资质</w:t>
      </w:r>
      <w:r>
        <w:rPr>
          <w:rFonts w:hint="eastAsia"/>
          <w:sz w:val="28"/>
          <w:szCs w:val="28"/>
          <w:lang w:eastAsia="zh-CN"/>
        </w:rPr>
        <w:t>；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2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具有</w:t>
      </w:r>
      <w:r>
        <w:rPr>
          <w:rFonts w:hint="eastAsia"/>
          <w:sz w:val="28"/>
          <w:szCs w:val="28"/>
          <w:lang w:eastAsia="zh-CN"/>
        </w:rPr>
        <w:t>环保工程专业承包三级以上资质</w:t>
      </w:r>
      <w:r>
        <w:rPr>
          <w:rFonts w:hint="eastAsia"/>
          <w:sz w:val="28"/>
          <w:szCs w:val="28"/>
          <w:lang w:eastAsia="zh-CN"/>
        </w:rPr>
        <w:t>；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3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注册资金</w:t>
      </w:r>
      <w:r>
        <w:rPr>
          <w:rFonts w:hint="eastAsia"/>
          <w:sz w:val="28"/>
          <w:szCs w:val="28"/>
          <w:lang w:eastAsia="zh-CN"/>
        </w:rPr>
        <w:t>500</w:t>
      </w:r>
      <w:r>
        <w:rPr>
          <w:rFonts w:hint="eastAsia"/>
          <w:sz w:val="28"/>
          <w:szCs w:val="28"/>
          <w:lang w:eastAsia="zh-CN"/>
        </w:rPr>
        <w:t>万以上，具有良好的商业信誉，近三年来类似工程</w:t>
      </w:r>
      <w:r>
        <w:rPr>
          <w:rFonts w:hint="eastAsia"/>
          <w:sz w:val="28"/>
          <w:szCs w:val="28"/>
          <w:lang w:eastAsia="zh-CN"/>
        </w:rPr>
        <w:t>3</w:t>
      </w:r>
      <w:r>
        <w:rPr>
          <w:rFonts w:hint="eastAsia"/>
          <w:sz w:val="28"/>
          <w:szCs w:val="28"/>
          <w:lang w:eastAsia="zh-CN"/>
        </w:rPr>
        <w:t>个以上。</w:t>
      </w:r>
    </w:p>
    <w:p w:rsidR="007775A0" w:rsidRPr="00897F69" w:rsidRDefault="001916FB" w:rsidP="00E04C54">
      <w:pPr>
        <w:widowControl w:val="0"/>
        <w:spacing w:line="360" w:lineRule="auto"/>
        <w:ind w:firstLineChars="200" w:firstLine="562"/>
        <w:rPr>
          <w:b/>
          <w:sz w:val="28"/>
          <w:szCs w:val="28"/>
          <w:lang w:eastAsia="zh-CN"/>
        </w:rPr>
      </w:pPr>
      <w:r w:rsidRPr="00897F69">
        <w:rPr>
          <w:rFonts w:hint="eastAsia"/>
          <w:b/>
          <w:sz w:val="28"/>
          <w:szCs w:val="28"/>
          <w:lang w:eastAsia="zh-CN"/>
        </w:rPr>
        <w:t>需要提交的资料：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1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营业执照副本复印件；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2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质量管理体系认证证书；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3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环境管理体系认证证书；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4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职业健康安全管理体系认证证书；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5</w:t>
      </w:r>
      <w:r w:rsidR="00897F69">
        <w:rPr>
          <w:rFonts w:hint="eastAsia"/>
          <w:sz w:val="28"/>
          <w:szCs w:val="28"/>
          <w:lang w:eastAsia="zh-CN"/>
        </w:rPr>
        <w:t>．</w:t>
      </w:r>
      <w:r>
        <w:rPr>
          <w:rFonts w:hint="eastAsia"/>
          <w:sz w:val="28"/>
          <w:szCs w:val="28"/>
          <w:lang w:eastAsia="zh-CN"/>
        </w:rPr>
        <w:t>被授权代表的身份证原件及盖章的复印件</w:t>
      </w:r>
    </w:p>
    <w:p w:rsidR="007775A0" w:rsidRDefault="001916FB">
      <w:pPr>
        <w:spacing w:line="360" w:lineRule="auto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</w:t>
      </w:r>
      <w:r w:rsidR="00B206F3">
        <w:rPr>
          <w:rFonts w:hint="eastAsia"/>
          <w:b/>
          <w:bCs/>
          <w:sz w:val="28"/>
          <w:szCs w:val="28"/>
          <w:lang w:eastAsia="zh-CN"/>
        </w:rPr>
        <w:t>产品采用标准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产品采用膜结构，膜材</w:t>
      </w:r>
      <w:r>
        <w:rPr>
          <w:rFonts w:hint="eastAsia"/>
          <w:sz w:val="28"/>
          <w:szCs w:val="28"/>
          <w:lang w:eastAsia="zh-CN"/>
        </w:rPr>
        <w:t>所有</w:t>
      </w:r>
      <w:r w:rsidRPr="00897F69">
        <w:rPr>
          <w:rFonts w:hint="eastAsia"/>
          <w:bCs/>
          <w:color w:val="000000"/>
          <w:sz w:val="28"/>
          <w:szCs w:val="28"/>
          <w:lang w:eastAsia="zh-CN"/>
        </w:rPr>
        <w:t>技术性能</w:t>
      </w:r>
      <w:r>
        <w:rPr>
          <w:rFonts w:hint="eastAsia"/>
          <w:sz w:val="28"/>
          <w:szCs w:val="28"/>
          <w:lang w:eastAsia="zh-CN"/>
        </w:rPr>
        <w:t>应</w:t>
      </w:r>
      <w:r>
        <w:rPr>
          <w:rFonts w:hint="eastAsia"/>
          <w:sz w:val="28"/>
          <w:szCs w:val="28"/>
          <w:lang w:eastAsia="zh-CN"/>
        </w:rPr>
        <w:t>符合</w:t>
      </w:r>
      <w:r>
        <w:rPr>
          <w:rFonts w:hint="eastAsia"/>
          <w:sz w:val="28"/>
          <w:szCs w:val="28"/>
          <w:lang w:eastAsia="zh-CN"/>
        </w:rPr>
        <w:t>中国现行国家及行业标准，投标人提供投标选型的样本中应包括</w:t>
      </w:r>
      <w:r>
        <w:rPr>
          <w:rFonts w:hint="eastAsia"/>
          <w:sz w:val="28"/>
          <w:szCs w:val="28"/>
          <w:lang w:eastAsia="zh-CN"/>
        </w:rPr>
        <w:t>产品</w:t>
      </w:r>
      <w:r>
        <w:rPr>
          <w:rFonts w:hint="eastAsia"/>
          <w:sz w:val="28"/>
          <w:szCs w:val="28"/>
          <w:lang w:eastAsia="zh-CN"/>
        </w:rPr>
        <w:t>选型参数、产品特点介绍等内容。</w:t>
      </w:r>
    </w:p>
    <w:p w:rsidR="007775A0" w:rsidRDefault="001916FB">
      <w:pPr>
        <w:spacing w:line="360" w:lineRule="auto"/>
        <w:rPr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五、</w:t>
      </w:r>
      <w:r w:rsidR="00B206F3">
        <w:rPr>
          <w:rFonts w:hint="eastAsia"/>
          <w:b/>
          <w:bCs/>
          <w:sz w:val="28"/>
          <w:szCs w:val="28"/>
          <w:lang w:eastAsia="zh-CN"/>
        </w:rPr>
        <w:t>基本功能要求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lastRenderedPageBreak/>
        <w:t>1</w:t>
      </w:r>
      <w:r w:rsidR="00E04C54">
        <w:rPr>
          <w:rFonts w:hint="eastAsia"/>
          <w:sz w:val="28"/>
          <w:szCs w:val="28"/>
          <w:lang w:eastAsia="zh-CN"/>
        </w:rPr>
        <w:t>．</w:t>
      </w:r>
      <w:r>
        <w:rPr>
          <w:color w:val="000000"/>
          <w:sz w:val="28"/>
          <w:szCs w:val="28"/>
          <w:lang w:eastAsia="zh-CN"/>
        </w:rPr>
        <w:t>无毒、无味、防水防腐、不怕晒、无挥发成分、</w:t>
      </w:r>
      <w:r>
        <w:rPr>
          <w:rFonts w:hint="eastAsia"/>
          <w:color w:val="000000"/>
          <w:sz w:val="28"/>
          <w:szCs w:val="28"/>
          <w:lang w:eastAsia="zh-CN"/>
        </w:rPr>
        <w:t>无</w:t>
      </w:r>
      <w:r>
        <w:rPr>
          <w:color w:val="000000"/>
          <w:sz w:val="28"/>
          <w:szCs w:val="28"/>
          <w:lang w:eastAsia="zh-CN"/>
        </w:rPr>
        <w:t>重金属成份、绿色环保</w:t>
      </w:r>
      <w:r>
        <w:rPr>
          <w:rFonts w:hint="eastAsia"/>
          <w:color w:val="000000"/>
          <w:sz w:val="28"/>
          <w:szCs w:val="28"/>
          <w:lang w:eastAsia="zh-CN"/>
        </w:rPr>
        <w:t>，</w:t>
      </w:r>
      <w:r>
        <w:rPr>
          <w:rFonts w:hint="eastAsia"/>
          <w:color w:val="000000"/>
          <w:sz w:val="28"/>
          <w:szCs w:val="28"/>
          <w:lang w:eastAsia="zh-CN"/>
        </w:rPr>
        <w:t>膜结构安装过程中不应发生雨水积存现象。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2</w:t>
      </w:r>
      <w:r w:rsidR="00E04C54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color w:val="000000"/>
          <w:sz w:val="28"/>
          <w:szCs w:val="28"/>
          <w:lang w:eastAsia="zh-CN"/>
        </w:rPr>
        <w:t>外观质量、耐压性、高</w:t>
      </w:r>
      <w:r w:rsidRPr="00897F69">
        <w:rPr>
          <w:bCs/>
          <w:color w:val="000000"/>
          <w:sz w:val="28"/>
          <w:szCs w:val="28"/>
          <w:lang w:eastAsia="zh-CN"/>
        </w:rPr>
        <w:t>低温试验</w:t>
      </w:r>
      <w:r>
        <w:rPr>
          <w:color w:val="000000"/>
          <w:sz w:val="28"/>
          <w:szCs w:val="28"/>
          <w:lang w:eastAsia="zh-CN"/>
        </w:rPr>
        <w:t>、阻燃的检测项目必须符合《</w:t>
      </w:r>
      <w:r>
        <w:rPr>
          <w:rFonts w:hint="eastAsia"/>
          <w:color w:val="000000"/>
          <w:sz w:val="28"/>
          <w:szCs w:val="28"/>
          <w:lang w:eastAsia="zh-CN"/>
        </w:rPr>
        <w:t>产品</w:t>
      </w:r>
      <w:r>
        <w:rPr>
          <w:color w:val="000000"/>
          <w:sz w:val="28"/>
          <w:szCs w:val="28"/>
          <w:lang w:eastAsia="zh-CN"/>
        </w:rPr>
        <w:t>技术要求》。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val="zh-CN"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3</w:t>
      </w:r>
      <w:r w:rsidR="00E04C54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rFonts w:hint="eastAsia"/>
          <w:color w:val="000000"/>
          <w:sz w:val="28"/>
          <w:szCs w:val="28"/>
          <w:lang w:val="zh-CN" w:eastAsia="zh-CN"/>
        </w:rPr>
        <w:t>膜体辅设过程中必须做好</w:t>
      </w:r>
      <w:r w:rsidRPr="00897F69">
        <w:rPr>
          <w:rFonts w:hint="eastAsia"/>
          <w:bCs/>
          <w:color w:val="000000"/>
          <w:sz w:val="28"/>
          <w:szCs w:val="28"/>
          <w:lang w:eastAsia="zh-CN"/>
        </w:rPr>
        <w:t>成品</w:t>
      </w:r>
      <w:r>
        <w:rPr>
          <w:rFonts w:hint="eastAsia"/>
          <w:color w:val="000000"/>
          <w:sz w:val="28"/>
          <w:szCs w:val="28"/>
          <w:lang w:val="zh-CN" w:eastAsia="zh-CN"/>
        </w:rPr>
        <w:t>保护，不应损坏膜面，膜面支承结构之间必须设隔离层，不得直接接触。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val="zh-CN"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4</w:t>
      </w:r>
      <w:r w:rsidR="00E04C54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rFonts w:hint="eastAsia"/>
          <w:color w:val="000000"/>
          <w:sz w:val="28"/>
          <w:szCs w:val="28"/>
          <w:lang w:val="zh-CN" w:eastAsia="zh-CN"/>
        </w:rPr>
        <w:t>以上技术要求必须出具检验报告。</w:t>
      </w:r>
    </w:p>
    <w:p w:rsidR="007775A0" w:rsidRDefault="001916FB">
      <w:pPr>
        <w:tabs>
          <w:tab w:val="left" w:pos="2790"/>
        </w:tabs>
        <w:spacing w:line="360" w:lineRule="auto"/>
        <w:rPr>
          <w:b/>
          <w:bCs/>
          <w:color w:val="00000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sz w:val="28"/>
          <w:szCs w:val="28"/>
          <w:lang w:eastAsia="zh-CN"/>
        </w:rPr>
        <w:t>六、招标公告的发出和投标文件的收取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1</w:t>
      </w:r>
      <w:r w:rsidR="00E04C54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rFonts w:hint="eastAsia"/>
          <w:color w:val="000000"/>
          <w:sz w:val="28"/>
          <w:szCs w:val="28"/>
          <w:lang w:eastAsia="zh-CN"/>
        </w:rPr>
        <w:t>招标文件发</w:t>
      </w:r>
      <w:r>
        <w:rPr>
          <w:rFonts w:hint="eastAsia"/>
          <w:color w:val="000000"/>
          <w:sz w:val="28"/>
          <w:szCs w:val="28"/>
          <w:lang w:eastAsia="zh-CN"/>
        </w:rPr>
        <w:t>布及报名时间</w:t>
      </w:r>
      <w:r>
        <w:rPr>
          <w:rFonts w:hint="eastAsia"/>
          <w:color w:val="000000"/>
          <w:sz w:val="28"/>
          <w:szCs w:val="28"/>
          <w:lang w:eastAsia="zh-CN"/>
        </w:rPr>
        <w:t>：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2021</w:t>
      </w:r>
      <w:r>
        <w:rPr>
          <w:rFonts w:hint="eastAsia"/>
          <w:color w:val="000000"/>
          <w:sz w:val="28"/>
          <w:szCs w:val="28"/>
          <w:lang w:eastAsia="zh-CN"/>
        </w:rPr>
        <w:t>年</w:t>
      </w:r>
      <w:r>
        <w:rPr>
          <w:rFonts w:hint="eastAsia"/>
          <w:color w:val="000000"/>
          <w:sz w:val="28"/>
          <w:szCs w:val="28"/>
          <w:lang w:eastAsia="zh-CN"/>
        </w:rPr>
        <w:t>10</w:t>
      </w:r>
      <w:r>
        <w:rPr>
          <w:rFonts w:hint="eastAsia"/>
          <w:color w:val="000000"/>
          <w:sz w:val="28"/>
          <w:szCs w:val="28"/>
          <w:lang w:eastAsia="zh-CN"/>
        </w:rPr>
        <w:t>月</w:t>
      </w:r>
      <w:r>
        <w:rPr>
          <w:rFonts w:hint="eastAsia"/>
          <w:color w:val="000000"/>
          <w:sz w:val="28"/>
          <w:szCs w:val="28"/>
          <w:lang w:eastAsia="zh-CN"/>
        </w:rPr>
        <w:t>13</w:t>
      </w:r>
      <w:r>
        <w:rPr>
          <w:rFonts w:hint="eastAsia"/>
          <w:color w:val="000000"/>
          <w:sz w:val="28"/>
          <w:szCs w:val="28"/>
          <w:lang w:eastAsia="zh-CN"/>
        </w:rPr>
        <w:t>日</w:t>
      </w:r>
      <w:r>
        <w:rPr>
          <w:rFonts w:hint="eastAsia"/>
          <w:color w:val="000000"/>
          <w:sz w:val="28"/>
          <w:szCs w:val="28"/>
          <w:lang w:eastAsia="zh-CN"/>
        </w:rPr>
        <w:t>至</w:t>
      </w:r>
      <w:r>
        <w:rPr>
          <w:rFonts w:hint="eastAsia"/>
          <w:color w:val="000000"/>
          <w:sz w:val="28"/>
          <w:szCs w:val="28"/>
          <w:lang w:eastAsia="zh-CN"/>
        </w:rPr>
        <w:t>10</w:t>
      </w:r>
      <w:r>
        <w:rPr>
          <w:rFonts w:hint="eastAsia"/>
          <w:color w:val="000000"/>
          <w:sz w:val="28"/>
          <w:szCs w:val="28"/>
          <w:lang w:eastAsia="zh-CN"/>
        </w:rPr>
        <w:t>月</w:t>
      </w:r>
      <w:r>
        <w:rPr>
          <w:rFonts w:hint="eastAsia"/>
          <w:color w:val="000000"/>
          <w:sz w:val="28"/>
          <w:szCs w:val="28"/>
          <w:lang w:eastAsia="zh-CN"/>
        </w:rPr>
        <w:t>17</w:t>
      </w:r>
      <w:r>
        <w:rPr>
          <w:rFonts w:hint="eastAsia"/>
          <w:color w:val="000000"/>
          <w:sz w:val="28"/>
          <w:szCs w:val="28"/>
          <w:lang w:eastAsia="zh-CN"/>
        </w:rPr>
        <w:t>日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2</w:t>
      </w:r>
      <w:r w:rsidR="00B206F3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rFonts w:hint="eastAsia"/>
          <w:color w:val="000000"/>
          <w:sz w:val="28"/>
          <w:szCs w:val="28"/>
          <w:lang w:eastAsia="zh-CN"/>
        </w:rPr>
        <w:t>现场踏勘：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2021</w:t>
      </w:r>
      <w:r>
        <w:rPr>
          <w:rFonts w:hint="eastAsia"/>
          <w:color w:val="000000"/>
          <w:sz w:val="28"/>
          <w:szCs w:val="28"/>
          <w:lang w:eastAsia="zh-CN"/>
        </w:rPr>
        <w:t>年</w:t>
      </w:r>
      <w:r>
        <w:rPr>
          <w:rFonts w:hint="eastAsia"/>
          <w:color w:val="000000"/>
          <w:sz w:val="28"/>
          <w:szCs w:val="28"/>
          <w:lang w:eastAsia="zh-CN"/>
        </w:rPr>
        <w:t>10</w:t>
      </w:r>
      <w:r>
        <w:rPr>
          <w:rFonts w:hint="eastAsia"/>
          <w:color w:val="000000"/>
          <w:sz w:val="28"/>
          <w:szCs w:val="28"/>
          <w:lang w:eastAsia="zh-CN"/>
        </w:rPr>
        <w:t>月</w:t>
      </w:r>
      <w:r>
        <w:rPr>
          <w:rFonts w:hint="eastAsia"/>
          <w:color w:val="000000"/>
          <w:sz w:val="28"/>
          <w:szCs w:val="28"/>
          <w:lang w:eastAsia="zh-CN"/>
        </w:rPr>
        <w:t>19</w:t>
      </w:r>
      <w:r w:rsidRPr="00897F69">
        <w:rPr>
          <w:rFonts w:hint="eastAsia"/>
          <w:bCs/>
          <w:color w:val="000000"/>
          <w:sz w:val="28"/>
          <w:szCs w:val="28"/>
          <w:lang w:eastAsia="zh-CN"/>
        </w:rPr>
        <w:t>日上午</w:t>
      </w:r>
      <w:r>
        <w:rPr>
          <w:rFonts w:hint="eastAsia"/>
          <w:color w:val="000000"/>
          <w:sz w:val="28"/>
          <w:szCs w:val="28"/>
          <w:lang w:eastAsia="zh-CN"/>
        </w:rPr>
        <w:t>10</w:t>
      </w:r>
      <w:r>
        <w:rPr>
          <w:rFonts w:hint="eastAsia"/>
          <w:color w:val="000000"/>
          <w:sz w:val="28"/>
          <w:szCs w:val="28"/>
          <w:lang w:eastAsia="zh-CN"/>
        </w:rPr>
        <w:t>点至</w:t>
      </w:r>
      <w:r>
        <w:rPr>
          <w:rFonts w:hint="eastAsia"/>
          <w:color w:val="000000"/>
          <w:sz w:val="28"/>
          <w:szCs w:val="28"/>
          <w:lang w:eastAsia="zh-CN"/>
        </w:rPr>
        <w:t>11</w:t>
      </w:r>
      <w:r>
        <w:rPr>
          <w:rFonts w:hint="eastAsia"/>
          <w:color w:val="000000"/>
          <w:sz w:val="28"/>
          <w:szCs w:val="28"/>
          <w:lang w:eastAsia="zh-CN"/>
        </w:rPr>
        <w:t>点为现场踏勘时间，集合地点</w:t>
      </w:r>
      <w:r>
        <w:rPr>
          <w:rFonts w:hint="eastAsia"/>
          <w:color w:val="000000"/>
          <w:sz w:val="28"/>
          <w:szCs w:val="28"/>
          <w:lang w:eastAsia="zh-CN"/>
        </w:rPr>
        <w:t>：</w:t>
      </w:r>
      <w:r>
        <w:rPr>
          <w:rFonts w:hint="eastAsia"/>
          <w:color w:val="000000"/>
          <w:sz w:val="28"/>
          <w:szCs w:val="28"/>
          <w:lang w:eastAsia="zh-CN"/>
        </w:rPr>
        <w:t>北京市海淀区中关村南四街</w:t>
      </w:r>
      <w:r>
        <w:rPr>
          <w:rFonts w:hint="eastAsia"/>
          <w:color w:val="000000"/>
          <w:sz w:val="28"/>
          <w:szCs w:val="28"/>
          <w:lang w:eastAsia="zh-CN"/>
        </w:rPr>
        <w:t>4</w:t>
      </w:r>
      <w:r>
        <w:rPr>
          <w:rFonts w:hint="eastAsia"/>
          <w:color w:val="000000"/>
          <w:sz w:val="28"/>
          <w:szCs w:val="28"/>
          <w:lang w:eastAsia="zh-CN"/>
        </w:rPr>
        <w:t>号</w:t>
      </w:r>
      <w:r>
        <w:rPr>
          <w:rFonts w:hint="eastAsia"/>
          <w:color w:val="000000"/>
          <w:sz w:val="28"/>
          <w:szCs w:val="28"/>
          <w:lang w:eastAsia="zh-CN"/>
        </w:rPr>
        <w:t>7</w:t>
      </w:r>
      <w:r>
        <w:rPr>
          <w:rFonts w:hint="eastAsia"/>
          <w:color w:val="000000"/>
          <w:sz w:val="28"/>
          <w:szCs w:val="28"/>
          <w:lang w:eastAsia="zh-CN"/>
        </w:rPr>
        <w:t>号楼</w:t>
      </w:r>
      <w:r>
        <w:rPr>
          <w:rFonts w:hint="eastAsia"/>
          <w:color w:val="000000"/>
          <w:sz w:val="28"/>
          <w:szCs w:val="28"/>
          <w:lang w:eastAsia="zh-CN"/>
        </w:rPr>
        <w:t>广场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联系人：</w:t>
      </w:r>
      <w:r>
        <w:rPr>
          <w:rFonts w:hint="eastAsia"/>
          <w:color w:val="000000"/>
          <w:sz w:val="28"/>
          <w:szCs w:val="28"/>
          <w:lang w:eastAsia="zh-CN"/>
        </w:rPr>
        <w:t>赵映泰</w:t>
      </w:r>
      <w:r w:rsidR="00B206F3">
        <w:rPr>
          <w:rFonts w:hint="eastAsia"/>
          <w:color w:val="000000"/>
          <w:sz w:val="28"/>
          <w:szCs w:val="28"/>
          <w:lang w:eastAsia="zh-CN"/>
        </w:rPr>
        <w:t xml:space="preserve">  </w:t>
      </w:r>
      <w:r>
        <w:rPr>
          <w:rFonts w:hint="eastAsia"/>
          <w:color w:val="000000"/>
          <w:sz w:val="28"/>
          <w:szCs w:val="28"/>
          <w:lang w:eastAsia="zh-CN"/>
        </w:rPr>
        <w:t>联系电话：</w:t>
      </w:r>
      <w:r>
        <w:rPr>
          <w:rFonts w:hint="eastAsia"/>
          <w:color w:val="000000"/>
          <w:sz w:val="28"/>
          <w:szCs w:val="28"/>
          <w:lang w:eastAsia="zh-CN"/>
        </w:rPr>
        <w:t>6255</w:t>
      </w:r>
      <w:r>
        <w:rPr>
          <w:rFonts w:hint="eastAsia"/>
          <w:color w:val="000000"/>
          <w:sz w:val="28"/>
          <w:szCs w:val="28"/>
          <w:lang w:eastAsia="zh-CN"/>
        </w:rPr>
        <w:t>3986</w:t>
      </w:r>
      <w:r>
        <w:rPr>
          <w:rFonts w:hint="eastAsia"/>
          <w:color w:val="000000"/>
          <w:sz w:val="28"/>
          <w:szCs w:val="28"/>
          <w:lang w:eastAsia="zh-CN"/>
        </w:rPr>
        <w:t>，</w:t>
      </w:r>
      <w:r>
        <w:rPr>
          <w:rFonts w:hint="eastAsia"/>
          <w:color w:val="000000"/>
          <w:sz w:val="28"/>
          <w:szCs w:val="28"/>
          <w:lang w:eastAsia="zh-CN"/>
        </w:rPr>
        <w:t>除现场踏勘外不再进行答疑。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3</w:t>
      </w:r>
      <w:r w:rsidR="00B206F3">
        <w:rPr>
          <w:rFonts w:hint="eastAsia"/>
          <w:color w:val="000000"/>
          <w:sz w:val="28"/>
          <w:szCs w:val="28"/>
          <w:lang w:eastAsia="zh-CN"/>
        </w:rPr>
        <w:t>．</w:t>
      </w:r>
      <w:r w:rsidRPr="00897F69">
        <w:rPr>
          <w:rFonts w:hint="eastAsia"/>
          <w:bCs/>
          <w:color w:val="000000"/>
          <w:sz w:val="28"/>
          <w:szCs w:val="28"/>
          <w:lang w:eastAsia="zh-CN"/>
        </w:rPr>
        <w:t>投标文件送达时间</w:t>
      </w:r>
      <w:r>
        <w:rPr>
          <w:rFonts w:hint="eastAsia"/>
          <w:color w:val="000000"/>
          <w:sz w:val="28"/>
          <w:szCs w:val="28"/>
          <w:lang w:eastAsia="zh-CN"/>
        </w:rPr>
        <w:t>、地点：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（</w:t>
      </w:r>
      <w:r>
        <w:rPr>
          <w:rFonts w:hint="eastAsia"/>
          <w:color w:val="000000"/>
          <w:sz w:val="28"/>
          <w:szCs w:val="28"/>
        </w:rPr>
        <w:t>1</w:t>
      </w:r>
      <w:r>
        <w:rPr>
          <w:rFonts w:hint="eastAsia"/>
          <w:color w:val="000000"/>
          <w:sz w:val="28"/>
          <w:szCs w:val="28"/>
        </w:rPr>
        <w:t>）送达时间：</w:t>
      </w:r>
      <w:r w:rsidRPr="00897F69">
        <w:rPr>
          <w:rFonts w:hint="eastAsia"/>
          <w:bCs/>
          <w:color w:val="000000"/>
          <w:sz w:val="28"/>
          <w:szCs w:val="28"/>
          <w:lang w:eastAsia="zh-CN"/>
        </w:rPr>
        <w:t>另行通知</w:t>
      </w:r>
      <w:r>
        <w:rPr>
          <w:rFonts w:hint="eastAsia"/>
          <w:color w:val="000000"/>
          <w:sz w:val="28"/>
          <w:szCs w:val="28"/>
        </w:rPr>
        <w:t>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（</w:t>
      </w:r>
      <w:r>
        <w:rPr>
          <w:rFonts w:hint="eastAsia"/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）投标（开标）地点：</w:t>
      </w:r>
      <w:r w:rsidRPr="00897F69">
        <w:rPr>
          <w:rFonts w:hint="eastAsia"/>
          <w:bCs/>
          <w:color w:val="000000"/>
          <w:sz w:val="28"/>
          <w:szCs w:val="28"/>
          <w:lang w:eastAsia="zh-CN"/>
        </w:rPr>
        <w:t>北京市海淀区中关村南四街</w:t>
      </w:r>
      <w:r>
        <w:rPr>
          <w:rFonts w:hint="eastAsia"/>
          <w:color w:val="000000"/>
          <w:sz w:val="28"/>
          <w:szCs w:val="28"/>
        </w:rPr>
        <w:t>4</w:t>
      </w:r>
      <w:r>
        <w:rPr>
          <w:rFonts w:hint="eastAsia"/>
          <w:color w:val="000000"/>
          <w:sz w:val="28"/>
          <w:szCs w:val="28"/>
        </w:rPr>
        <w:t>号</w:t>
      </w:r>
      <w:r>
        <w:rPr>
          <w:rFonts w:hint="eastAsia"/>
          <w:color w:val="000000"/>
          <w:sz w:val="28"/>
          <w:szCs w:val="28"/>
        </w:rPr>
        <w:t>5</w:t>
      </w:r>
      <w:r>
        <w:rPr>
          <w:rFonts w:hint="eastAsia"/>
          <w:color w:val="000000"/>
          <w:sz w:val="28"/>
          <w:szCs w:val="28"/>
        </w:rPr>
        <w:t>号楼</w:t>
      </w:r>
      <w:r>
        <w:rPr>
          <w:rFonts w:hint="eastAsia"/>
          <w:color w:val="000000"/>
          <w:sz w:val="28"/>
          <w:szCs w:val="28"/>
        </w:rPr>
        <w:t>4</w:t>
      </w:r>
      <w:r>
        <w:rPr>
          <w:rFonts w:hint="eastAsia"/>
          <w:color w:val="000000"/>
          <w:sz w:val="28"/>
          <w:szCs w:val="28"/>
        </w:rPr>
        <w:t>层会议室。</w:t>
      </w:r>
    </w:p>
    <w:p w:rsidR="007775A0" w:rsidRDefault="001916FB">
      <w:pPr>
        <w:tabs>
          <w:tab w:val="left" w:pos="2790"/>
        </w:tabs>
        <w:spacing w:line="360" w:lineRule="auto"/>
        <w:rPr>
          <w:b/>
          <w:bCs/>
          <w:color w:val="00000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sz w:val="28"/>
          <w:szCs w:val="28"/>
          <w:lang w:eastAsia="zh-CN"/>
        </w:rPr>
        <w:t>七、投标报价和评标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t>1</w:t>
      </w:r>
      <w:r w:rsidR="00B206F3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rFonts w:hint="eastAsia"/>
          <w:color w:val="000000"/>
          <w:sz w:val="28"/>
          <w:szCs w:val="28"/>
          <w:lang w:eastAsia="zh-CN"/>
        </w:rPr>
        <w:t>本项目采取固定</w:t>
      </w:r>
      <w:r>
        <w:rPr>
          <w:rFonts w:hint="eastAsia"/>
          <w:color w:val="000000"/>
          <w:sz w:val="28"/>
          <w:szCs w:val="28"/>
          <w:lang w:eastAsia="zh-CN"/>
        </w:rPr>
        <w:t>总</w:t>
      </w:r>
      <w:r>
        <w:rPr>
          <w:rFonts w:hint="eastAsia"/>
          <w:color w:val="000000"/>
          <w:sz w:val="28"/>
          <w:szCs w:val="28"/>
          <w:lang w:eastAsia="zh-CN"/>
        </w:rPr>
        <w:t>价确定价格，投标单位按附件《</w:t>
      </w:r>
      <w:r>
        <w:rPr>
          <w:rFonts w:hint="eastAsia"/>
          <w:color w:val="000000"/>
          <w:sz w:val="28"/>
          <w:szCs w:val="28"/>
          <w:lang w:eastAsia="zh-CN"/>
        </w:rPr>
        <w:t>工程</w:t>
      </w:r>
      <w:r>
        <w:rPr>
          <w:rFonts w:hint="eastAsia"/>
          <w:color w:val="000000"/>
          <w:sz w:val="28"/>
          <w:szCs w:val="28"/>
          <w:lang w:eastAsia="zh-CN"/>
        </w:rPr>
        <w:t>清单表》的格式进行报价</w:t>
      </w:r>
      <w:r>
        <w:rPr>
          <w:rFonts w:hint="eastAsia"/>
          <w:color w:val="000000"/>
          <w:sz w:val="28"/>
          <w:szCs w:val="28"/>
          <w:lang w:eastAsia="zh-CN"/>
        </w:rPr>
        <w:t>，</w:t>
      </w:r>
      <w:r>
        <w:rPr>
          <w:rFonts w:hint="eastAsia"/>
          <w:color w:val="000000"/>
          <w:sz w:val="28"/>
          <w:szCs w:val="28"/>
          <w:lang w:eastAsia="zh-CN"/>
        </w:rPr>
        <w:t>也可选用广联达计价软件报价，最终按照经双方确认的实际工程量核算总价，并由第三方审计单位审核总价为工程最终价。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  <w:lang w:eastAsia="zh-CN"/>
        </w:rPr>
      </w:pPr>
      <w:r>
        <w:rPr>
          <w:rFonts w:hint="eastAsia"/>
          <w:color w:val="000000"/>
          <w:sz w:val="28"/>
          <w:szCs w:val="28"/>
          <w:lang w:eastAsia="zh-CN"/>
        </w:rPr>
        <w:lastRenderedPageBreak/>
        <w:t>2</w:t>
      </w:r>
      <w:r w:rsidR="00B206F3">
        <w:rPr>
          <w:rFonts w:hint="eastAsia"/>
          <w:color w:val="000000"/>
          <w:sz w:val="28"/>
          <w:szCs w:val="28"/>
          <w:lang w:eastAsia="zh-CN"/>
        </w:rPr>
        <w:t>．</w:t>
      </w:r>
      <w:r>
        <w:rPr>
          <w:rFonts w:hint="eastAsia"/>
          <w:color w:val="000000"/>
          <w:sz w:val="28"/>
          <w:szCs w:val="28"/>
          <w:lang w:eastAsia="zh-CN"/>
        </w:rPr>
        <w:t>招标单位将组织评标小组对投标单位的投标进行比选。以价格、服务为主要评价要素选择投标单位进行合同洽商。</w:t>
      </w:r>
    </w:p>
    <w:p w:rsidR="007775A0" w:rsidRDefault="001916FB">
      <w:pPr>
        <w:spacing w:line="360" w:lineRule="auto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八、</w:t>
      </w:r>
      <w:r w:rsidR="00B206F3">
        <w:rPr>
          <w:rFonts w:hint="eastAsia"/>
          <w:b/>
          <w:bCs/>
          <w:sz w:val="28"/>
          <w:szCs w:val="28"/>
          <w:lang w:eastAsia="zh-CN"/>
        </w:rPr>
        <w:t>竣工验收及质量保证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完成工程建设过程需要的所有内容，验收过程所发生的所有费用由投标方承担。</w:t>
      </w:r>
    </w:p>
    <w:p w:rsidR="007775A0" w:rsidRDefault="001916FB">
      <w:pPr>
        <w:spacing w:line="360" w:lineRule="auto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九、</w:t>
      </w:r>
      <w:r w:rsidR="00B206F3">
        <w:rPr>
          <w:rFonts w:hint="eastAsia"/>
          <w:b/>
          <w:bCs/>
          <w:sz w:val="28"/>
          <w:szCs w:val="28"/>
          <w:lang w:eastAsia="zh-CN"/>
        </w:rPr>
        <w:t>售后服务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保修期从工程竣工验收通过之日算起</w:t>
      </w:r>
      <w:r>
        <w:rPr>
          <w:rFonts w:hint="eastAsia"/>
          <w:sz w:val="28"/>
          <w:szCs w:val="28"/>
          <w:lang w:eastAsia="zh-CN"/>
        </w:rPr>
        <w:t>24</w:t>
      </w:r>
      <w:r>
        <w:rPr>
          <w:rFonts w:hint="eastAsia"/>
          <w:sz w:val="28"/>
          <w:szCs w:val="28"/>
          <w:lang w:eastAsia="zh-CN"/>
        </w:rPr>
        <w:t>个月，保修期外负责终身维修。</w:t>
      </w:r>
    </w:p>
    <w:p w:rsidR="007775A0" w:rsidRDefault="001916FB">
      <w:pPr>
        <w:tabs>
          <w:tab w:val="left" w:pos="2790"/>
        </w:tabs>
        <w:spacing w:line="360" w:lineRule="auto"/>
        <w:rPr>
          <w:b/>
          <w:bCs/>
          <w:color w:val="00000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sz w:val="28"/>
          <w:szCs w:val="28"/>
          <w:lang w:eastAsia="zh-CN"/>
        </w:rPr>
        <w:t>十</w:t>
      </w:r>
      <w:r>
        <w:rPr>
          <w:rFonts w:hint="eastAsia"/>
          <w:b/>
          <w:bCs/>
          <w:color w:val="000000"/>
          <w:sz w:val="28"/>
          <w:szCs w:val="28"/>
          <w:lang w:eastAsia="zh-CN"/>
        </w:rPr>
        <w:t>、解释权</w:t>
      </w:r>
    </w:p>
    <w:p w:rsidR="007775A0" w:rsidRDefault="001916FB" w:rsidP="00897F69">
      <w:pPr>
        <w:snapToGrid w:val="0"/>
        <w:spacing w:before="50" w:after="50" w:line="360" w:lineRule="auto"/>
        <w:ind w:firstLineChars="200" w:firstLine="560"/>
        <w:rPr>
          <w:color w:val="000000"/>
          <w:sz w:val="28"/>
          <w:szCs w:val="28"/>
        </w:rPr>
      </w:pPr>
      <w:r w:rsidRPr="00897F69">
        <w:rPr>
          <w:rFonts w:hint="eastAsia"/>
          <w:bCs/>
          <w:color w:val="000000"/>
          <w:sz w:val="28"/>
          <w:szCs w:val="28"/>
          <w:lang w:eastAsia="zh-CN"/>
        </w:rPr>
        <w:t>本招标文件的解释权属招标单位</w:t>
      </w:r>
      <w:r>
        <w:rPr>
          <w:rFonts w:hint="eastAsia"/>
          <w:color w:val="000000"/>
          <w:sz w:val="28"/>
          <w:szCs w:val="28"/>
        </w:rPr>
        <w:t>。</w:t>
      </w:r>
    </w:p>
    <w:p w:rsidR="007775A0" w:rsidRDefault="007775A0">
      <w:pPr>
        <w:pStyle w:val="a7"/>
        <w:tabs>
          <w:tab w:val="left" w:pos="0"/>
        </w:tabs>
        <w:spacing w:line="360" w:lineRule="auto"/>
        <w:ind w:firstLineChars="0"/>
        <w:jc w:val="left"/>
        <w:rPr>
          <w:rFonts w:ascii="宋体" w:hAnsi="宋体" w:cs="宋体"/>
          <w:color w:val="000000"/>
          <w:sz w:val="24"/>
          <w:szCs w:val="21"/>
        </w:rPr>
      </w:pPr>
    </w:p>
    <w:p w:rsidR="007775A0" w:rsidRDefault="001916FB" w:rsidP="00B206F3">
      <w:pPr>
        <w:tabs>
          <w:tab w:val="left" w:pos="2790"/>
        </w:tabs>
        <w:spacing w:line="360" w:lineRule="auto"/>
        <w:rPr>
          <w:rFonts w:hint="eastAsia"/>
          <w:b/>
          <w:bCs/>
          <w:color w:val="000000"/>
          <w:sz w:val="28"/>
          <w:szCs w:val="28"/>
          <w:lang w:eastAsia="zh-CN"/>
        </w:rPr>
      </w:pPr>
      <w:r w:rsidRPr="00897F69">
        <w:rPr>
          <w:rFonts w:hint="eastAsia"/>
          <w:b/>
          <w:bCs/>
          <w:color w:val="000000"/>
          <w:sz w:val="28"/>
          <w:szCs w:val="28"/>
          <w:lang w:eastAsia="zh-CN"/>
        </w:rPr>
        <w:t>后附工程量清单及施工图</w:t>
      </w:r>
    </w:p>
    <w:p w:rsidR="00B206F3" w:rsidRDefault="00B206F3" w:rsidP="00B206F3">
      <w:pPr>
        <w:pStyle w:val="1"/>
        <w:rPr>
          <w:rFonts w:hint="eastAsia"/>
          <w:lang w:eastAsia="zh-CN"/>
        </w:rPr>
      </w:pPr>
    </w:p>
    <w:p w:rsidR="00B206F3" w:rsidRPr="00B206F3" w:rsidRDefault="00B206F3" w:rsidP="00B206F3">
      <w:pPr>
        <w:rPr>
          <w:lang w:eastAsia="zh-CN"/>
        </w:rPr>
      </w:pPr>
      <w:bookmarkStart w:id="0" w:name="_GoBack"/>
      <w:bookmarkEnd w:id="0"/>
    </w:p>
    <w:p w:rsidR="00897F69" w:rsidRDefault="00897F69">
      <w:pPr>
        <w:rPr>
          <w:rFonts w:ascii="黑体" w:eastAsia="黑体" w:cs="黑体"/>
          <w:color w:val="000000"/>
          <w:sz w:val="40"/>
          <w:szCs w:val="40"/>
          <w:lang w:eastAsia="zh-CN" w:bidi="ar"/>
        </w:rPr>
      </w:pPr>
      <w:r>
        <w:rPr>
          <w:rFonts w:ascii="黑体" w:eastAsia="黑体" w:cs="黑体"/>
          <w:color w:val="000000"/>
          <w:sz w:val="40"/>
          <w:szCs w:val="40"/>
          <w:lang w:eastAsia="zh-CN" w:bidi="ar"/>
        </w:rPr>
        <w:br w:type="page"/>
      </w:r>
    </w:p>
    <w:p w:rsidR="007775A0" w:rsidRDefault="001916FB" w:rsidP="00897F69">
      <w:pPr>
        <w:jc w:val="center"/>
        <w:rPr>
          <w:rFonts w:ascii="黑体" w:eastAsia="黑体" w:cs="黑体"/>
          <w:color w:val="000000"/>
          <w:sz w:val="40"/>
          <w:szCs w:val="40"/>
          <w:lang w:eastAsia="zh-CN" w:bidi="ar"/>
        </w:rPr>
      </w:pPr>
      <w:r>
        <w:rPr>
          <w:rFonts w:ascii="黑体" w:eastAsia="黑体" w:cs="黑体" w:hint="eastAsia"/>
          <w:color w:val="000000"/>
          <w:sz w:val="40"/>
          <w:szCs w:val="40"/>
          <w:lang w:eastAsia="zh-CN" w:bidi="ar"/>
        </w:rPr>
        <w:lastRenderedPageBreak/>
        <w:t>工程量清单</w:t>
      </w:r>
    </w:p>
    <w:tbl>
      <w:tblPr>
        <w:tblW w:w="8263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943"/>
        <w:gridCol w:w="1575"/>
        <w:gridCol w:w="3555"/>
        <w:gridCol w:w="1245"/>
        <w:gridCol w:w="945"/>
      </w:tblGrid>
      <w:tr w:rsidR="007775A0">
        <w:trPr>
          <w:trHeight w:val="554"/>
        </w:trPr>
        <w:tc>
          <w:tcPr>
            <w:tcW w:w="8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eastAsia="zh-CN" w:bidi="ar"/>
              </w:rPr>
              <w:t>膜结构车棚报价</w:t>
            </w:r>
          </w:p>
        </w:tc>
      </w:tr>
      <w:tr w:rsidR="007775A0">
        <w:trPr>
          <w:trHeight w:val="39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序号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项目名称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规格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数量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单位</w:t>
            </w:r>
          </w:p>
        </w:tc>
      </w:tr>
      <w:tr w:rsidR="007775A0">
        <w:trPr>
          <w:trHeight w:val="395"/>
        </w:trPr>
        <w:tc>
          <w:tcPr>
            <w:tcW w:w="8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textAlignment w:val="center"/>
              <w:rPr>
                <w:b/>
                <w:bCs/>
                <w:color w:val="000000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lang w:eastAsia="zh-CN" w:bidi="ar"/>
              </w:rPr>
              <w:t>一、钢结构材料及加工安装</w:t>
            </w:r>
          </w:p>
        </w:tc>
      </w:tr>
      <w:tr w:rsidR="007775A0">
        <w:trPr>
          <w:trHeight w:val="39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主立柱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H350*100*6*6</w:t>
            </w:r>
            <w:r>
              <w:rPr>
                <w:rFonts w:hint="eastAsia"/>
                <w:color w:val="000000"/>
                <w:lang w:eastAsia="zh-CN" w:bidi="ar"/>
              </w:rPr>
              <w:t>，</w:t>
            </w:r>
            <w:r>
              <w:rPr>
                <w:rFonts w:hint="eastAsia"/>
                <w:color w:val="000000"/>
                <w:lang w:eastAsia="zh-CN" w:bidi="ar"/>
              </w:rPr>
              <w:t>100*100*3</w:t>
            </w:r>
            <w:r>
              <w:rPr>
                <w:rFonts w:hint="eastAsia"/>
                <w:color w:val="000000"/>
                <w:lang w:eastAsia="zh-CN" w:bidi="ar"/>
              </w:rPr>
              <w:t>方管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1.98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吨</w:t>
            </w:r>
          </w:p>
        </w:tc>
      </w:tr>
      <w:tr w:rsidR="007775A0">
        <w:trPr>
          <w:trHeight w:val="55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横杆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 w:bidi="ar"/>
              </w:rPr>
              <w:t>114*3</w:t>
            </w:r>
            <w:r>
              <w:rPr>
                <w:rFonts w:hint="eastAsia"/>
                <w:color w:val="000000"/>
                <w:lang w:eastAsia="zh-CN" w:bidi="ar"/>
              </w:rPr>
              <w:t>圆管，</w:t>
            </w:r>
            <w:r>
              <w:rPr>
                <w:rFonts w:hint="eastAsia"/>
                <w:color w:val="000000"/>
                <w:lang w:eastAsia="zh-CN" w:bidi="ar"/>
              </w:rPr>
              <w:t>89*3</w:t>
            </w:r>
            <w:r>
              <w:rPr>
                <w:rFonts w:hint="eastAsia"/>
                <w:color w:val="000000"/>
                <w:lang w:eastAsia="zh-CN" w:bidi="ar"/>
              </w:rPr>
              <w:t>圆管，</w:t>
            </w:r>
            <w:r>
              <w:rPr>
                <w:rFonts w:hint="eastAsia"/>
                <w:color w:val="000000"/>
                <w:lang w:eastAsia="zh-CN" w:bidi="ar"/>
              </w:rPr>
              <w:t>76*3</w:t>
            </w:r>
            <w:r>
              <w:rPr>
                <w:rFonts w:hint="eastAsia"/>
                <w:color w:val="000000"/>
                <w:lang w:eastAsia="zh-CN" w:bidi="ar"/>
              </w:rPr>
              <w:t>圆管，</w:t>
            </w:r>
            <w:r>
              <w:rPr>
                <w:rFonts w:hint="eastAsia"/>
                <w:color w:val="000000"/>
                <w:lang w:eastAsia="zh-CN" w:bidi="ar"/>
              </w:rPr>
              <w:t>100*100*3</w:t>
            </w:r>
            <w:r>
              <w:rPr>
                <w:rFonts w:hint="eastAsia"/>
                <w:color w:val="000000"/>
                <w:lang w:eastAsia="zh-CN" w:bidi="ar"/>
              </w:rPr>
              <w:t>方管，</w:t>
            </w:r>
            <w:r>
              <w:rPr>
                <w:rFonts w:hint="eastAsia"/>
                <w:color w:val="000000"/>
                <w:lang w:eastAsia="zh-CN" w:bidi="ar"/>
              </w:rPr>
              <w:t>40*60*2.5</w:t>
            </w:r>
            <w:r>
              <w:rPr>
                <w:rFonts w:hint="eastAsia"/>
                <w:color w:val="000000"/>
                <w:lang w:eastAsia="zh-CN" w:bidi="ar"/>
              </w:rPr>
              <w:t>方管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4.95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吨</w:t>
            </w:r>
          </w:p>
        </w:tc>
      </w:tr>
      <w:tr w:rsidR="007775A0">
        <w:trPr>
          <w:trHeight w:val="3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挑梁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H(270-120)*100*6*6</w:t>
            </w:r>
            <w:r>
              <w:rPr>
                <w:rFonts w:hint="eastAsia"/>
                <w:color w:val="000000"/>
                <w:lang w:eastAsia="zh-CN" w:bidi="ar"/>
              </w:rPr>
              <w:t>，</w:t>
            </w:r>
            <w:r>
              <w:rPr>
                <w:rFonts w:hint="eastAsia"/>
                <w:color w:val="000000"/>
                <w:lang w:eastAsia="zh-CN" w:bidi="ar"/>
              </w:rPr>
              <w:t>100*100*3</w:t>
            </w:r>
            <w:r>
              <w:rPr>
                <w:rFonts w:hint="eastAsia"/>
                <w:color w:val="000000"/>
                <w:lang w:eastAsia="zh-CN" w:bidi="ar"/>
              </w:rPr>
              <w:t>方管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4.45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吨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防锈漆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环氧富锌漆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80.0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公斤</w:t>
            </w:r>
          </w:p>
        </w:tc>
      </w:tr>
      <w:tr w:rsidR="007775A0">
        <w:trPr>
          <w:trHeight w:val="35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稀释剂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专用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80.0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公斤</w:t>
            </w:r>
          </w:p>
        </w:tc>
      </w:tr>
      <w:tr w:rsidR="007775A0">
        <w:trPr>
          <w:trHeight w:val="39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面漆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氟碳漆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130.0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公斤</w:t>
            </w:r>
          </w:p>
        </w:tc>
      </w:tr>
      <w:tr w:rsidR="007775A0">
        <w:trPr>
          <w:trHeight w:val="36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钢构加工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11.38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吨</w:t>
            </w:r>
          </w:p>
        </w:tc>
      </w:tr>
      <w:tr w:rsidR="007775A0">
        <w:trPr>
          <w:trHeight w:val="36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钢构安装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11.38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吨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打磨除锈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11.38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吨</w:t>
            </w:r>
          </w:p>
        </w:tc>
      </w:tr>
      <w:tr w:rsidR="007775A0">
        <w:trPr>
          <w:trHeight w:val="410"/>
        </w:trPr>
        <w:tc>
          <w:tcPr>
            <w:tcW w:w="8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textAlignment w:val="center"/>
              <w:rPr>
                <w:b/>
                <w:bCs/>
                <w:color w:val="000000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lang w:eastAsia="zh-CN" w:bidi="ar"/>
              </w:rPr>
              <w:t>二、膜布材料及加工安装</w:t>
            </w:r>
          </w:p>
        </w:tc>
      </w:tr>
      <w:tr w:rsidR="007775A0">
        <w:trPr>
          <w:trHeight w:val="3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膜布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PVDF</w:t>
            </w:r>
            <w:r>
              <w:rPr>
                <w:rFonts w:hint="eastAsia"/>
                <w:color w:val="000000"/>
                <w:lang w:eastAsia="zh-CN" w:bidi="ar"/>
              </w:rPr>
              <w:t>膜材</w:t>
            </w:r>
            <w:r>
              <w:rPr>
                <w:rFonts w:hint="eastAsia"/>
                <w:color w:val="000000"/>
                <w:lang w:eastAsia="zh-CN" w:bidi="ar"/>
              </w:rPr>
              <w:t>1100</w:t>
            </w:r>
            <w:r>
              <w:rPr>
                <w:rFonts w:hint="eastAsia"/>
                <w:color w:val="000000"/>
                <w:lang w:eastAsia="zh-CN" w:bidi="ar"/>
              </w:rPr>
              <w:t>克</w:t>
            </w:r>
            <w:r>
              <w:rPr>
                <w:rFonts w:hint="eastAsia"/>
                <w:color w:val="000000"/>
                <w:lang w:eastAsia="zh-CN" w:bidi="ar"/>
              </w:rPr>
              <w:t xml:space="preserve">  </w:t>
            </w:r>
            <w:r>
              <w:rPr>
                <w:rFonts w:hint="eastAsia"/>
                <w:color w:val="000000"/>
                <w:lang w:eastAsia="zh-CN" w:bidi="ar"/>
              </w:rPr>
              <w:t>白色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450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平米</w:t>
            </w:r>
          </w:p>
        </w:tc>
      </w:tr>
      <w:tr w:rsidR="007775A0">
        <w:trPr>
          <w:trHeight w:val="41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钢丝扣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16.0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套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PVC</w:t>
            </w:r>
            <w:r>
              <w:rPr>
                <w:rFonts w:hint="eastAsia"/>
                <w:color w:val="000000"/>
                <w:lang w:eastAsia="zh-CN" w:bidi="ar"/>
              </w:rPr>
              <w:t>管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中材，</w:t>
            </w:r>
            <w:r>
              <w:rPr>
                <w:rFonts w:hint="eastAsia"/>
                <w:color w:val="000000"/>
                <w:lang w:eastAsia="zh-CN" w:bidi="ar"/>
              </w:rPr>
              <w:t>20mm</w:t>
            </w:r>
            <w:r>
              <w:rPr>
                <w:rFonts w:hint="eastAsia"/>
                <w:color w:val="000000"/>
                <w:lang w:eastAsia="zh-CN" w:bidi="ar"/>
              </w:rPr>
              <w:t>圆管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100.0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米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钢丝绳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150.0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米</w:t>
            </w:r>
          </w:p>
        </w:tc>
      </w:tr>
      <w:tr w:rsidR="007775A0">
        <w:trPr>
          <w:trHeight w:val="41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镀锌压条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固定膜材专用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450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米</w:t>
            </w:r>
          </w:p>
        </w:tc>
      </w:tr>
      <w:tr w:rsidR="007775A0">
        <w:trPr>
          <w:trHeight w:val="3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U</w:t>
            </w:r>
            <w:r>
              <w:rPr>
                <w:rFonts w:hint="eastAsia"/>
                <w:color w:val="000000"/>
                <w:lang w:eastAsia="zh-CN" w:bidi="ar"/>
              </w:rPr>
              <w:t>形卡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26.00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套</w:t>
            </w:r>
          </w:p>
        </w:tc>
      </w:tr>
      <w:tr w:rsidR="007775A0">
        <w:trPr>
          <w:trHeight w:val="35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膜布截剪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450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平米</w:t>
            </w:r>
          </w:p>
        </w:tc>
      </w:tr>
      <w:tr w:rsidR="007775A0">
        <w:trPr>
          <w:trHeight w:val="3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膜布安装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450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平米</w:t>
            </w:r>
          </w:p>
        </w:tc>
      </w:tr>
      <w:tr w:rsidR="007775A0">
        <w:trPr>
          <w:trHeight w:val="395"/>
        </w:trPr>
        <w:tc>
          <w:tcPr>
            <w:tcW w:w="82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textAlignment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eastAsia="zh-CN" w:bidi="ar"/>
              </w:rPr>
              <w:t>三、其它部分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运输费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次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脚手架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批</w:t>
            </w:r>
          </w:p>
        </w:tc>
      </w:tr>
      <w:tr w:rsidR="007775A0">
        <w:trPr>
          <w:trHeight w:val="39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预埋件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500*300*12,6M20</w:t>
            </w:r>
            <w:r>
              <w:rPr>
                <w:rFonts w:hint="eastAsia"/>
                <w:color w:val="000000"/>
                <w:lang w:eastAsia="zh-CN" w:bidi="ar"/>
              </w:rPr>
              <w:t>地脚螺栓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8.0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套</w:t>
            </w:r>
          </w:p>
        </w:tc>
      </w:tr>
      <w:tr w:rsidR="007775A0">
        <w:trPr>
          <w:trHeight w:val="39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预埋件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300*300*12,4M18</w:t>
            </w:r>
            <w:r>
              <w:rPr>
                <w:rFonts w:hint="eastAsia"/>
                <w:color w:val="000000"/>
                <w:lang w:eastAsia="zh-CN" w:bidi="ar"/>
              </w:rPr>
              <w:t>地脚螺栓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套</w:t>
            </w:r>
          </w:p>
        </w:tc>
      </w:tr>
      <w:tr w:rsidR="007775A0">
        <w:trPr>
          <w:trHeight w:val="3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基础开挖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800*800*800mm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8.0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个</w:t>
            </w:r>
          </w:p>
        </w:tc>
      </w:tr>
      <w:tr w:rsidR="007775A0">
        <w:trPr>
          <w:trHeight w:val="36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基础浇筑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800*800*800mm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8.0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个</w:t>
            </w:r>
          </w:p>
        </w:tc>
      </w:tr>
      <w:tr w:rsidR="007775A0">
        <w:trPr>
          <w:trHeight w:val="3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基础开挖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500*500*500mm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个</w:t>
            </w:r>
          </w:p>
        </w:tc>
      </w:tr>
      <w:tr w:rsidR="007775A0">
        <w:trPr>
          <w:trHeight w:val="42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基础浇筑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500*500*500mm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 xml:space="preserve">10.0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个</w:t>
            </w:r>
          </w:p>
        </w:tc>
      </w:tr>
      <w:tr w:rsidR="007775A0">
        <w:trPr>
          <w:trHeight w:val="59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 w:bidi="ar"/>
              </w:rPr>
              <w:t>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雨水槽及雨水管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7775A0">
            <w:pPr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60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7775A0" w:rsidRDefault="001916FB"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 w:bidi="ar"/>
              </w:rPr>
              <w:t>米</w:t>
            </w:r>
          </w:p>
        </w:tc>
      </w:tr>
    </w:tbl>
    <w:p w:rsidR="007775A0" w:rsidRDefault="007775A0">
      <w:pPr>
        <w:rPr>
          <w:lang w:eastAsia="zh-CN"/>
        </w:rPr>
      </w:pPr>
    </w:p>
    <w:p w:rsidR="007775A0" w:rsidRDefault="001916FB" w:rsidP="00E04C54">
      <w:pPr>
        <w:jc w:val="center"/>
        <w:rPr>
          <w:lang w:eastAsia="zh-CN"/>
        </w:rPr>
      </w:pPr>
      <w:r w:rsidRPr="00897F69">
        <w:rPr>
          <w:rFonts w:ascii="黑体" w:eastAsia="黑体" w:cs="黑体" w:hint="eastAsia"/>
          <w:color w:val="000000"/>
          <w:sz w:val="40"/>
          <w:szCs w:val="40"/>
          <w:lang w:eastAsia="zh-CN" w:bidi="ar"/>
        </w:rPr>
        <w:t>施工图</w:t>
      </w:r>
      <w:r>
        <w:rPr>
          <w:noProof/>
          <w:lang w:eastAsia="zh-CN"/>
        </w:rPr>
        <w:drawing>
          <wp:inline distT="0" distB="0" distL="114300" distR="114300" wp14:anchorId="72BA87CF" wp14:editId="78F8F4AD">
            <wp:extent cx="7418070" cy="5244465"/>
            <wp:effectExtent l="0" t="0" r="13335" b="3810"/>
            <wp:docPr id="1" name="图片 1" descr="091215223849_0膜结构施工图-Mode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1215223849_0膜结构施工图-Model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807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1916FB">
      <w:pPr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7463155" cy="5276215"/>
            <wp:effectExtent l="0" t="0" r="12065" b="4445"/>
            <wp:docPr id="2" name="图片 2" descr="091215235029_0膜结构施工图-Model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1215235029_0膜结构施工图-Model2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3155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1916FB">
      <w:pPr>
        <w:pStyle w:val="1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6185535" cy="5003165"/>
            <wp:effectExtent l="0" t="0" r="6985" b="5715"/>
            <wp:docPr id="3" name="图片 3" descr="091215253834_0膜结构施工图-Model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1215253834_0膜结构施工图-Model3_1"/>
                    <pic:cNvPicPr>
                      <a:picLocks noChangeAspect="1"/>
                    </pic:cNvPicPr>
                  </pic:nvPicPr>
                  <pic:blipFill>
                    <a:blip r:embed="rId10"/>
                    <a:srcRect l="10059" t="6297" r="7257" b="149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553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1916FB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7320280" cy="5231130"/>
            <wp:effectExtent l="0" t="0" r="7620" b="13970"/>
            <wp:docPr id="4" name="图片 4" descr="091215261784_0膜结构施工图-Model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1215261784_0膜结构施工图-Model4_1"/>
                    <pic:cNvPicPr>
                      <a:picLocks noChangeAspect="1"/>
                    </pic:cNvPicPr>
                  </pic:nvPicPr>
                  <pic:blipFill>
                    <a:blip r:embed="rId11"/>
                    <a:srcRect l="9756" t="6015" r="4628" b="136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028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1916FB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7633970" cy="5125720"/>
            <wp:effectExtent l="0" t="0" r="17780" b="5080"/>
            <wp:docPr id="5" name="图片 5" descr="091215274827_0膜结构施工图-Model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1215274827_0膜结构施工图-Model6_1"/>
                    <pic:cNvPicPr>
                      <a:picLocks noChangeAspect="1"/>
                    </pic:cNvPicPr>
                  </pic:nvPicPr>
                  <pic:blipFill>
                    <a:blip r:embed="rId12"/>
                    <a:srcRect l="9584" t="6146" r="4984" b="153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397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1916FB">
      <w:pPr>
        <w:pStyle w:val="1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7218680" cy="4994275"/>
            <wp:effectExtent l="0" t="0" r="15875" b="1270"/>
            <wp:docPr id="6" name="图片 6" descr="091215295793_0膜结构施工图-Model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1215295793_0膜结构施工图-Model7_1"/>
                    <pic:cNvPicPr>
                      <a:picLocks noChangeAspect="1"/>
                    </pic:cNvPicPr>
                  </pic:nvPicPr>
                  <pic:blipFill>
                    <a:blip r:embed="rId13"/>
                    <a:srcRect l="9232" t="4716" r="5386" b="152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868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1916FB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7062470" cy="5092065"/>
            <wp:effectExtent l="0" t="0" r="13335" b="5080"/>
            <wp:docPr id="7" name="图片 7" descr="091215304178_0膜结构施工图-Model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1215304178_0膜结构施工图-Model8_1"/>
                    <pic:cNvPicPr>
                      <a:picLocks noChangeAspect="1"/>
                    </pic:cNvPicPr>
                  </pic:nvPicPr>
                  <pic:blipFill>
                    <a:blip r:embed="rId14"/>
                    <a:srcRect l="9772" t="6082" r="5212" b="143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247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1916FB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7421245" cy="5187315"/>
            <wp:effectExtent l="0" t="0" r="13335" b="8255"/>
            <wp:docPr id="8" name="图片 8" descr="091215311726_0膜结构施工图-Model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1215311726_0膜结构施工图-Model9_1"/>
                    <pic:cNvPicPr>
                      <a:picLocks noChangeAspect="1"/>
                    </pic:cNvPicPr>
                  </pic:nvPicPr>
                  <pic:blipFill>
                    <a:blip r:embed="rId15"/>
                    <a:srcRect l="9829" t="6220" r="5561" b="15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1245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1916FB">
      <w:pPr>
        <w:pStyle w:val="1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7941310" cy="5190490"/>
            <wp:effectExtent l="0" t="0" r="10160" b="2540"/>
            <wp:docPr id="9" name="图片 9" descr="091215322304_0膜结构施工图-Model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1215322304_0膜结构施工图-Model10_1"/>
                    <pic:cNvPicPr>
                      <a:picLocks noChangeAspect="1"/>
                    </pic:cNvPicPr>
                  </pic:nvPicPr>
                  <pic:blipFill>
                    <a:blip r:embed="rId16"/>
                    <a:srcRect l="9900" t="5745" r="19039" b="145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13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7775A0">
      <w:pPr>
        <w:rPr>
          <w:lang w:eastAsia="zh-CN"/>
        </w:rPr>
      </w:pPr>
    </w:p>
    <w:p w:rsidR="007775A0" w:rsidRDefault="001916FB">
      <w:pPr>
        <w:pStyle w:val="1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114300" distR="114300">
            <wp:extent cx="5322570" cy="8129270"/>
            <wp:effectExtent l="0" t="0" r="11430" b="5080"/>
            <wp:docPr id="10" name="图片 10" descr="2995611034791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99561103479170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rPr>
          <w:lang w:eastAsia="zh-CN"/>
        </w:rPr>
      </w:pPr>
    </w:p>
    <w:p w:rsidR="007775A0" w:rsidRDefault="007775A0">
      <w:pPr>
        <w:pStyle w:val="1"/>
        <w:rPr>
          <w:lang w:eastAsia="zh-CN"/>
        </w:rPr>
      </w:pPr>
    </w:p>
    <w:p w:rsidR="007775A0" w:rsidRDefault="001916FB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255260" cy="6090920"/>
            <wp:effectExtent l="0" t="0" r="2540" b="5080"/>
            <wp:docPr id="11" name="图片 11" descr="4719001181272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1900118127215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A0" w:rsidRDefault="007775A0">
      <w:pPr>
        <w:pStyle w:val="1"/>
        <w:rPr>
          <w:sz w:val="28"/>
          <w:szCs w:val="28"/>
          <w:lang w:eastAsia="zh-CN"/>
        </w:rPr>
      </w:pPr>
    </w:p>
    <w:sectPr w:rsidR="007775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6FB" w:rsidRDefault="001916FB" w:rsidP="00897F69">
      <w:r>
        <w:separator/>
      </w:r>
    </w:p>
  </w:endnote>
  <w:endnote w:type="continuationSeparator" w:id="0">
    <w:p w:rsidR="001916FB" w:rsidRDefault="001916FB" w:rsidP="00897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6FB" w:rsidRDefault="001916FB" w:rsidP="00897F69">
      <w:r>
        <w:separator/>
      </w:r>
    </w:p>
  </w:footnote>
  <w:footnote w:type="continuationSeparator" w:id="0">
    <w:p w:rsidR="001916FB" w:rsidRDefault="001916FB" w:rsidP="00897F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A0"/>
    <w:rsid w:val="001916FB"/>
    <w:rsid w:val="007775A0"/>
    <w:rsid w:val="00897F69"/>
    <w:rsid w:val="00B206F3"/>
    <w:rsid w:val="00E04C54"/>
    <w:rsid w:val="02881165"/>
    <w:rsid w:val="04DC2F56"/>
    <w:rsid w:val="07F22F7D"/>
    <w:rsid w:val="0CA51D19"/>
    <w:rsid w:val="0EEF5D8E"/>
    <w:rsid w:val="0F2A613A"/>
    <w:rsid w:val="10577BC0"/>
    <w:rsid w:val="10C33DB5"/>
    <w:rsid w:val="1218298D"/>
    <w:rsid w:val="1A8B27B2"/>
    <w:rsid w:val="224127E0"/>
    <w:rsid w:val="23AE0D7B"/>
    <w:rsid w:val="23C610FF"/>
    <w:rsid w:val="28712A39"/>
    <w:rsid w:val="29261CFA"/>
    <w:rsid w:val="29797B74"/>
    <w:rsid w:val="2A5007D5"/>
    <w:rsid w:val="2B374BE6"/>
    <w:rsid w:val="2E9D4AA5"/>
    <w:rsid w:val="36F862F7"/>
    <w:rsid w:val="3A87646C"/>
    <w:rsid w:val="3E8A652A"/>
    <w:rsid w:val="3FCB0C96"/>
    <w:rsid w:val="411359AE"/>
    <w:rsid w:val="424A68D9"/>
    <w:rsid w:val="437045D5"/>
    <w:rsid w:val="45E70D25"/>
    <w:rsid w:val="462327C0"/>
    <w:rsid w:val="469C67DD"/>
    <w:rsid w:val="47C31E34"/>
    <w:rsid w:val="495C77E3"/>
    <w:rsid w:val="49DE3A30"/>
    <w:rsid w:val="4C265223"/>
    <w:rsid w:val="4C430CEF"/>
    <w:rsid w:val="4CA73C9B"/>
    <w:rsid w:val="519B3095"/>
    <w:rsid w:val="53973701"/>
    <w:rsid w:val="5BA06DA0"/>
    <w:rsid w:val="5D251822"/>
    <w:rsid w:val="5F5F606C"/>
    <w:rsid w:val="622D048D"/>
    <w:rsid w:val="666F265A"/>
    <w:rsid w:val="68CF7E80"/>
    <w:rsid w:val="692A443D"/>
    <w:rsid w:val="6EB00818"/>
    <w:rsid w:val="708E43BE"/>
    <w:rsid w:val="79C1773C"/>
    <w:rsid w:val="79D0435B"/>
    <w:rsid w:val="7C5B2958"/>
    <w:rsid w:val="7CF06DCF"/>
    <w:rsid w:val="7D705C69"/>
    <w:rsid w:val="7F4A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Normal Inden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Pr>
      <w:rFonts w:ascii="宋体" w:hAnsi="宋体" w:cs="宋体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  <w:qFormat/>
    <w:rPr>
      <w:b/>
    </w:rPr>
  </w:style>
  <w:style w:type="paragraph" w:styleId="a3">
    <w:name w:val="Normal Indent"/>
    <w:basedOn w:val="a"/>
    <w:qFormat/>
    <w:pPr>
      <w:widowControl w:val="0"/>
      <w:ind w:firstLineChars="200" w:firstLine="420"/>
      <w:jc w:val="both"/>
    </w:pPr>
    <w:rPr>
      <w:rFonts w:hAnsi="Arial Unicode MS" w:cs="Arial Unicode MS"/>
      <w:color w:val="000000"/>
      <w:sz w:val="24"/>
      <w:szCs w:val="36"/>
      <w:lang w:eastAsia="zh-CN"/>
    </w:rPr>
  </w:style>
  <w:style w:type="paragraph" w:styleId="a4">
    <w:name w:val="Body Text"/>
    <w:basedOn w:val="a"/>
    <w:next w:val="a"/>
    <w:qFormat/>
    <w:pPr>
      <w:jc w:val="center"/>
    </w:p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  <w:lang w:eastAsia="zh-CN"/>
    </w:rPr>
  </w:style>
  <w:style w:type="paragraph" w:styleId="a8">
    <w:name w:val="Balloon Text"/>
    <w:basedOn w:val="a"/>
    <w:link w:val="Char"/>
    <w:rsid w:val="00897F69"/>
    <w:rPr>
      <w:sz w:val="18"/>
      <w:szCs w:val="18"/>
    </w:rPr>
  </w:style>
  <w:style w:type="character" w:customStyle="1" w:styleId="Char">
    <w:name w:val="批注框文本 Char"/>
    <w:basedOn w:val="a0"/>
    <w:link w:val="a8"/>
    <w:rsid w:val="00897F69"/>
    <w:rPr>
      <w:rFonts w:ascii="宋体" w:hAnsi="宋体" w:cs="宋体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Normal Inden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Pr>
      <w:rFonts w:ascii="宋体" w:hAnsi="宋体" w:cs="宋体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  <w:qFormat/>
    <w:rPr>
      <w:b/>
    </w:rPr>
  </w:style>
  <w:style w:type="paragraph" w:styleId="a3">
    <w:name w:val="Normal Indent"/>
    <w:basedOn w:val="a"/>
    <w:qFormat/>
    <w:pPr>
      <w:widowControl w:val="0"/>
      <w:ind w:firstLineChars="200" w:firstLine="420"/>
      <w:jc w:val="both"/>
    </w:pPr>
    <w:rPr>
      <w:rFonts w:hAnsi="Arial Unicode MS" w:cs="Arial Unicode MS"/>
      <w:color w:val="000000"/>
      <w:sz w:val="24"/>
      <w:szCs w:val="36"/>
      <w:lang w:eastAsia="zh-CN"/>
    </w:rPr>
  </w:style>
  <w:style w:type="paragraph" w:styleId="a4">
    <w:name w:val="Body Text"/>
    <w:basedOn w:val="a"/>
    <w:next w:val="a"/>
    <w:qFormat/>
    <w:pPr>
      <w:jc w:val="center"/>
    </w:p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  <w:lang w:eastAsia="zh-CN"/>
    </w:rPr>
  </w:style>
  <w:style w:type="paragraph" w:styleId="a8">
    <w:name w:val="Balloon Text"/>
    <w:basedOn w:val="a"/>
    <w:link w:val="Char"/>
    <w:rsid w:val="00897F69"/>
    <w:rPr>
      <w:sz w:val="18"/>
      <w:szCs w:val="18"/>
    </w:rPr>
  </w:style>
  <w:style w:type="character" w:customStyle="1" w:styleId="Char">
    <w:name w:val="批注框文本 Char"/>
    <w:basedOn w:val="a0"/>
    <w:link w:val="a8"/>
    <w:rsid w:val="00897F69"/>
    <w:rPr>
      <w:rFonts w:ascii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273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NTKO</cp:lastModifiedBy>
  <cp:revision>4</cp:revision>
  <dcterms:created xsi:type="dcterms:W3CDTF">2021-03-04T00:28:00Z</dcterms:created>
  <dcterms:modified xsi:type="dcterms:W3CDTF">2021-10-12T04:08:00Z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165792839E7B4A908B5124437309D4E7</vt:lpwstr>
  </property>
</Properties>
</file>