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F5C" w:rsidRDefault="00F91F5C" w:rsidP="00F91F5C">
      <w:pPr>
        <w:spacing w:line="360" w:lineRule="auto"/>
        <w:ind w:left="105"/>
        <w:rPr>
          <w:rFonts w:ascii="宋体" w:hAnsi="宋体"/>
          <w:color w:val="000000"/>
          <w:sz w:val="24"/>
        </w:rPr>
      </w:pPr>
      <w:r>
        <w:rPr>
          <w:rFonts w:ascii="宋体" w:hAnsi="宋体" w:hint="eastAsia"/>
          <w:color w:val="000000"/>
          <w:sz w:val="24"/>
        </w:rPr>
        <w:t>附件7：</w:t>
      </w:r>
    </w:p>
    <w:p w:rsidR="00F91F5C" w:rsidRPr="00B33ED3" w:rsidRDefault="00F91F5C" w:rsidP="00B33ED3">
      <w:pPr>
        <w:tabs>
          <w:tab w:val="left" w:pos="540"/>
        </w:tabs>
        <w:snapToGrid w:val="0"/>
        <w:spacing w:line="360" w:lineRule="auto"/>
        <w:ind w:firstLineChars="200" w:firstLine="723"/>
        <w:jc w:val="center"/>
        <w:rPr>
          <w:rFonts w:ascii="宋体" w:hAnsi="宋体" w:hint="eastAsia"/>
          <w:b/>
          <w:color w:val="000000"/>
          <w:sz w:val="36"/>
          <w:szCs w:val="36"/>
        </w:rPr>
      </w:pPr>
      <w:r w:rsidRPr="00B33ED3">
        <w:rPr>
          <w:rFonts w:ascii="宋体" w:hAnsi="宋体" w:hint="eastAsia"/>
          <w:b/>
          <w:color w:val="000000"/>
          <w:sz w:val="36"/>
          <w:szCs w:val="36"/>
        </w:rPr>
        <w:t>中国科学院大学2017级新生户口迁移须知</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一、新生户口迁移政策</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1、根据公安部相关规定，录取为中国科学院大学的新生可</w:t>
      </w:r>
      <w:r>
        <w:rPr>
          <w:rFonts w:ascii="宋体" w:hAnsi="宋体" w:hint="eastAsia"/>
          <w:b/>
          <w:color w:val="000000"/>
          <w:sz w:val="24"/>
          <w:u w:val="single"/>
        </w:rPr>
        <w:t>自愿选择</w:t>
      </w:r>
      <w:r>
        <w:rPr>
          <w:rFonts w:ascii="宋体" w:hAnsi="宋体" w:hint="eastAsia"/>
          <w:color w:val="000000"/>
          <w:sz w:val="24"/>
        </w:rPr>
        <w:t>是否将个人户口迁入学校集体户口。户口迁移仅限入学时办理，未迁户口的在校生无法再将户口迁入学校；</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2、学生在校就读期间将个人户口迁入学校，便于就近办理出入境证件及签证、结婚生育手续、公证以及其他需户口的手续。</w:t>
      </w:r>
      <w:proofErr w:type="gramStart"/>
      <w:r>
        <w:rPr>
          <w:rFonts w:ascii="宋体" w:hAnsi="宋体" w:hint="eastAsia"/>
          <w:b/>
          <w:color w:val="000000"/>
          <w:sz w:val="24"/>
          <w:u w:val="single"/>
        </w:rPr>
        <w:t>不</w:t>
      </w:r>
      <w:proofErr w:type="gramEnd"/>
      <w:r>
        <w:rPr>
          <w:rFonts w:ascii="宋体" w:hAnsi="宋体" w:hint="eastAsia"/>
          <w:b/>
          <w:color w:val="000000"/>
          <w:sz w:val="24"/>
          <w:u w:val="single"/>
        </w:rPr>
        <w:t>迁入集体户口不影响毕业后的留京落户</w:t>
      </w:r>
      <w:r>
        <w:rPr>
          <w:rFonts w:ascii="宋体" w:hAnsi="宋体" w:hint="eastAsia"/>
          <w:color w:val="000000"/>
          <w:sz w:val="24"/>
        </w:rPr>
        <w:t>。</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二、哪些新生的户口可以迁到学校？</w:t>
      </w:r>
    </w:p>
    <w:p w:rsidR="00F91F5C" w:rsidRDefault="00F91F5C" w:rsidP="00F91F5C">
      <w:pPr>
        <w:tabs>
          <w:tab w:val="left" w:pos="54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1、中国科学院大学校部各院系、北京地区各研究所录取的新生，可自愿将户口迁入学校；</w:t>
      </w:r>
    </w:p>
    <w:p w:rsidR="00F91F5C" w:rsidRDefault="00F91F5C" w:rsidP="00F91F5C">
      <w:pPr>
        <w:tabs>
          <w:tab w:val="left" w:pos="54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2、录取类型为定向、委托或非脱产自筹培养的新生，不办理户口迁移手续；</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3、已持有北京市、上海市常住家庭户口或工作单位集体户口的新生，户口</w:t>
      </w:r>
      <w:proofErr w:type="gramStart"/>
      <w:r>
        <w:rPr>
          <w:rFonts w:ascii="宋体" w:hAnsi="宋体" w:hint="eastAsia"/>
          <w:color w:val="000000"/>
          <w:sz w:val="24"/>
        </w:rPr>
        <w:t>不</w:t>
      </w:r>
      <w:proofErr w:type="gramEnd"/>
      <w:r>
        <w:rPr>
          <w:rFonts w:ascii="宋体" w:hAnsi="宋体" w:hint="eastAsia"/>
          <w:color w:val="000000"/>
          <w:sz w:val="24"/>
        </w:rPr>
        <w:t>迁入学校；</w:t>
      </w:r>
    </w:p>
    <w:p w:rsidR="00F91F5C" w:rsidRDefault="00F91F5C" w:rsidP="00F91F5C">
      <w:pPr>
        <w:tabs>
          <w:tab w:val="left" w:pos="54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4、北京地区以外研究所录取的非定向的新生，办理户口迁移时应按研究所通知，将户口迁往研究所所在地，详细要求由研究所规定。</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三、新生户口迁移地址：</w:t>
      </w:r>
    </w:p>
    <w:p w:rsidR="00F91F5C" w:rsidRDefault="00F91F5C" w:rsidP="00F91F5C">
      <w:pPr>
        <w:tabs>
          <w:tab w:val="left" w:pos="0"/>
          <w:tab w:val="left" w:pos="1080"/>
        </w:tabs>
        <w:snapToGrid w:val="0"/>
        <w:spacing w:line="360" w:lineRule="auto"/>
        <w:ind w:firstLineChars="200" w:firstLine="482"/>
        <w:jc w:val="center"/>
        <w:rPr>
          <w:rFonts w:ascii="宋体" w:hAnsi="宋体" w:hint="eastAsia"/>
          <w:b/>
          <w:color w:val="000000"/>
          <w:sz w:val="24"/>
          <w:bdr w:val="single" w:sz="4" w:space="0" w:color="auto" w:frame="1"/>
          <w:shd w:val="pct10" w:color="auto" w:fill="FFFFFF"/>
        </w:rPr>
      </w:pPr>
      <w:r>
        <w:rPr>
          <w:rFonts w:ascii="宋体" w:hAnsi="宋体" w:hint="eastAsia"/>
          <w:b/>
          <w:color w:val="000000"/>
          <w:sz w:val="24"/>
          <w:bdr w:val="single" w:sz="4" w:space="0" w:color="auto" w:frame="1"/>
          <w:shd w:val="pct10" w:color="auto" w:fill="FFFFFF"/>
        </w:rPr>
        <w:t>北京市海淀区中关村南一条3号</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由京外地区持《户口迁移证》报到的新生，请务必确保地址准确无误，否则无法落户。</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四、户口迁移材料具体要求</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1、从京外地区迁入的新生，需上交《户口迁移证》。迁移证中</w:t>
      </w:r>
      <w:r>
        <w:rPr>
          <w:rFonts w:ascii="宋体" w:hAnsi="宋体" w:hint="eastAsia"/>
          <w:b/>
          <w:color w:val="000000"/>
          <w:sz w:val="24"/>
        </w:rPr>
        <w:t>“出生地”和“籍贯”两项信息必须具体到市或县，且“婚姻状况”不得为空</w:t>
      </w:r>
      <w:r>
        <w:rPr>
          <w:rFonts w:ascii="宋体" w:hAnsi="宋体" w:hint="eastAsia"/>
          <w:color w:val="000000"/>
          <w:sz w:val="24"/>
        </w:rPr>
        <w:t>。如有遗漏必须返回迁出地派出所更正（手写更正处需盖章确认）或提交派出所出具的相应证明材料。否则不予接收，无法落户；</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2、来自北京各高校的新生，需上交《常住人口登记卡》。登记卡中</w:t>
      </w:r>
      <w:r>
        <w:rPr>
          <w:rFonts w:ascii="宋体" w:hAnsi="宋体" w:hint="eastAsia"/>
          <w:b/>
          <w:color w:val="000000"/>
          <w:sz w:val="24"/>
        </w:rPr>
        <w:t>“出生地”和“籍贯”两项信息必须具体到市或县，且“婚姻状况”不得为空。</w:t>
      </w:r>
      <w:r>
        <w:rPr>
          <w:rFonts w:ascii="宋体" w:hAnsi="宋体" w:hint="eastAsia"/>
          <w:color w:val="000000"/>
          <w:sz w:val="24"/>
        </w:rPr>
        <w:t>如有遗漏</w:t>
      </w:r>
      <w:r>
        <w:rPr>
          <w:rFonts w:ascii="宋体" w:hAnsi="宋体" w:hint="eastAsia"/>
          <w:color w:val="000000"/>
          <w:sz w:val="24"/>
        </w:rPr>
        <w:lastRenderedPageBreak/>
        <w:t>必须返回原派出所更正，否则不予接收，无法落户；</w:t>
      </w:r>
    </w:p>
    <w:p w:rsidR="00F91F5C" w:rsidRDefault="00F91F5C" w:rsidP="00F91F5C">
      <w:pPr>
        <w:tabs>
          <w:tab w:val="left" w:pos="54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3、《户口迁移证》或《常住人口登记卡》上的姓名必须与录取通知书上的姓名完全一致，且确保各项信息准确。如发现有误，应及时在当地派出所予以更正。学生集体户口落户期间及在校学习期间，“姓名、民族、出生日期、出生地、籍贯、身份证号码”等基本信息均以迁移证为准不能更改；</w:t>
      </w:r>
    </w:p>
    <w:p w:rsidR="00F91F5C" w:rsidRDefault="00F91F5C" w:rsidP="00F91F5C">
      <w:pPr>
        <w:tabs>
          <w:tab w:val="left" w:pos="54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4、请提前在《户口迁移证》或《常住人口登记卡》的</w:t>
      </w:r>
      <w:r>
        <w:rPr>
          <w:rFonts w:ascii="宋体" w:hAnsi="宋体" w:hint="eastAsia"/>
          <w:b/>
          <w:color w:val="000000"/>
          <w:sz w:val="24"/>
        </w:rPr>
        <w:t>左上角</w:t>
      </w:r>
      <w:r>
        <w:rPr>
          <w:rFonts w:ascii="宋体" w:hAnsi="宋体" w:hint="eastAsia"/>
          <w:color w:val="000000"/>
          <w:sz w:val="24"/>
        </w:rPr>
        <w:t>用</w:t>
      </w:r>
      <w:r>
        <w:rPr>
          <w:rFonts w:ascii="宋体" w:hAnsi="宋体" w:hint="eastAsia"/>
          <w:b/>
          <w:color w:val="000000"/>
          <w:sz w:val="24"/>
        </w:rPr>
        <w:t>铅笔</w:t>
      </w:r>
      <w:r>
        <w:rPr>
          <w:rFonts w:ascii="宋体" w:hAnsi="宋体" w:hint="eastAsia"/>
          <w:color w:val="000000"/>
          <w:sz w:val="24"/>
        </w:rPr>
        <w:t>写上本人的联系电话、学号以及所在研究所或院系的名称。</w:t>
      </w:r>
    </w:p>
    <w:p w:rsidR="00F91F5C" w:rsidRDefault="00F91F5C" w:rsidP="00F91F5C">
      <w:pPr>
        <w:tabs>
          <w:tab w:val="left" w:pos="0"/>
          <w:tab w:val="left" w:pos="108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五、其他注意事项</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1、欲办理户口迁移的新生，需在入学时将《户口迁移证》、《常住人口登记卡》交至报到现场工作人员，不参加集中教学的新生可交至所在培养单位主管老师；</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2、上交《户口迁移证》的新生需办理北京市居民身份证（需采集照片、指纹并交纳工本费20元），具体安排请在入学后</w:t>
      </w:r>
      <w:proofErr w:type="gramStart"/>
      <w:r>
        <w:rPr>
          <w:rFonts w:ascii="宋体" w:hAnsi="宋体" w:hint="eastAsia"/>
          <w:color w:val="000000"/>
          <w:sz w:val="24"/>
        </w:rPr>
        <w:t>关注国</w:t>
      </w:r>
      <w:proofErr w:type="gramEnd"/>
      <w:r>
        <w:rPr>
          <w:rFonts w:ascii="宋体" w:hAnsi="宋体" w:hint="eastAsia"/>
          <w:color w:val="000000"/>
          <w:sz w:val="24"/>
        </w:rPr>
        <w:t>科大综合信息网（http://onestop.ucas.ac.cn/）通知；</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3、中国科学院大学京区学生集体户口由保卫处户籍管理办公室集中管理，《学生集体户口使用指南》可在综合信息网“学籍学工”-“集体户口”栏目查询下载；</w:t>
      </w:r>
    </w:p>
    <w:p w:rsidR="00F91F5C" w:rsidRDefault="00F91F5C" w:rsidP="00F91F5C">
      <w:pPr>
        <w:tabs>
          <w:tab w:val="left" w:pos="540"/>
          <w:tab w:val="left" w:pos="720"/>
        </w:tabs>
        <w:snapToGrid w:val="0"/>
        <w:spacing w:line="360" w:lineRule="auto"/>
        <w:ind w:firstLineChars="200" w:firstLine="480"/>
        <w:rPr>
          <w:rFonts w:ascii="宋体" w:hAnsi="宋体" w:hint="eastAsia"/>
          <w:color w:val="000000"/>
          <w:sz w:val="24"/>
        </w:rPr>
      </w:pPr>
      <w:r>
        <w:rPr>
          <w:rFonts w:ascii="宋体" w:hAnsi="宋体" w:hint="eastAsia"/>
          <w:color w:val="000000"/>
          <w:sz w:val="24"/>
        </w:rPr>
        <w:t>4、中国科学院大学保卫处户籍管理办公室联系电话：010-82640433。</w:t>
      </w:r>
    </w:p>
    <w:p w:rsidR="00F91F5C" w:rsidRDefault="00F91F5C" w:rsidP="00F91F5C">
      <w:pPr>
        <w:spacing w:line="360" w:lineRule="auto"/>
        <w:ind w:firstLineChars="200" w:firstLine="480"/>
        <w:rPr>
          <w:rFonts w:ascii="宋体" w:hAnsi="宋体" w:hint="eastAsia"/>
          <w:color w:val="000000"/>
          <w:sz w:val="24"/>
        </w:rPr>
      </w:pPr>
    </w:p>
    <w:p w:rsidR="00F91F5C" w:rsidRDefault="00F91F5C" w:rsidP="00F91F5C">
      <w:pPr>
        <w:spacing w:line="360" w:lineRule="auto"/>
        <w:ind w:firstLineChars="200" w:firstLine="480"/>
        <w:rPr>
          <w:rFonts w:ascii="宋体" w:hAnsi="宋体" w:hint="eastAsia"/>
          <w:color w:val="000000"/>
          <w:sz w:val="24"/>
        </w:rPr>
      </w:pPr>
    </w:p>
    <w:p w:rsidR="00F91F5C" w:rsidRDefault="00F91F5C" w:rsidP="00F91F5C">
      <w:pPr>
        <w:spacing w:line="360" w:lineRule="auto"/>
        <w:ind w:firstLineChars="200" w:firstLine="480"/>
        <w:rPr>
          <w:rFonts w:ascii="宋体" w:hAnsi="宋体" w:hint="eastAsia"/>
          <w:color w:val="000000"/>
          <w:sz w:val="24"/>
        </w:rPr>
      </w:pPr>
    </w:p>
    <w:p w:rsidR="00F91F5C" w:rsidRDefault="00F91F5C" w:rsidP="00F91F5C">
      <w:pPr>
        <w:spacing w:line="360" w:lineRule="auto"/>
        <w:ind w:firstLineChars="200" w:firstLine="480"/>
        <w:rPr>
          <w:rFonts w:ascii="宋体" w:hAnsi="宋体" w:hint="eastAsia"/>
          <w:color w:val="000000"/>
          <w:sz w:val="24"/>
        </w:rPr>
      </w:pPr>
    </w:p>
    <w:p w:rsidR="00F91F5C" w:rsidRDefault="00F91F5C" w:rsidP="00F91F5C">
      <w:pPr>
        <w:spacing w:line="360" w:lineRule="auto"/>
        <w:ind w:firstLineChars="200" w:firstLine="480"/>
        <w:rPr>
          <w:rFonts w:ascii="宋体" w:hAnsi="宋体" w:hint="eastAsia"/>
          <w:color w:val="000000"/>
          <w:sz w:val="24"/>
        </w:rPr>
      </w:pPr>
    </w:p>
    <w:p w:rsidR="00F91F5C" w:rsidRDefault="00F91F5C" w:rsidP="00F91F5C">
      <w:pPr>
        <w:widowControl/>
        <w:jc w:val="left"/>
        <w:rPr>
          <w:rFonts w:ascii="宋体" w:hAnsi="宋体" w:hint="eastAsia"/>
          <w:color w:val="000000"/>
          <w:sz w:val="24"/>
        </w:rPr>
      </w:pPr>
    </w:p>
    <w:sectPr w:rsidR="00F91F5C" w:rsidSect="00A85A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91F5C"/>
    <w:rsid w:val="00135380"/>
    <w:rsid w:val="001C3D36"/>
    <w:rsid w:val="0022424C"/>
    <w:rsid w:val="00230CE0"/>
    <w:rsid w:val="00320175"/>
    <w:rsid w:val="00424603"/>
    <w:rsid w:val="00455FE3"/>
    <w:rsid w:val="005807D0"/>
    <w:rsid w:val="006422F0"/>
    <w:rsid w:val="00656ED0"/>
    <w:rsid w:val="00675E3A"/>
    <w:rsid w:val="007312FB"/>
    <w:rsid w:val="007674D5"/>
    <w:rsid w:val="00796288"/>
    <w:rsid w:val="008B41CC"/>
    <w:rsid w:val="00994705"/>
    <w:rsid w:val="00A85AC2"/>
    <w:rsid w:val="00A9705F"/>
    <w:rsid w:val="00B33ED3"/>
    <w:rsid w:val="00C4235B"/>
    <w:rsid w:val="00E818EA"/>
    <w:rsid w:val="00EA28B3"/>
    <w:rsid w:val="00F71753"/>
    <w:rsid w:val="00F91F5C"/>
    <w:rsid w:val="00FE310B"/>
    <w:rsid w:val="00FF2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Chars="50" w:left="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F5C"/>
    <w:pPr>
      <w:widowControl w:val="0"/>
      <w:spacing w:line="240" w:lineRule="auto"/>
      <w:ind w:leftChars="0" w:left="0"/>
      <w:jc w:val="both"/>
    </w:pPr>
    <w:rPr>
      <w:rFonts w:ascii="Times New Roman" w:eastAsia="宋体" w:hAnsi="Times New Roman" w:cs="Times New Roman"/>
      <w:szCs w:val="24"/>
    </w:rPr>
  </w:style>
  <w:style w:type="paragraph" w:styleId="1">
    <w:name w:val="heading 1"/>
    <w:basedOn w:val="a"/>
    <w:next w:val="a"/>
    <w:link w:val="1Char"/>
    <w:uiPriority w:val="9"/>
    <w:qFormat/>
    <w:rsid w:val="00230CE0"/>
    <w:pPr>
      <w:keepNext/>
      <w:keepLines/>
      <w:spacing w:before="340" w:after="330" w:line="578" w:lineRule="auto"/>
      <w:ind w:leftChars="50" w:left="50"/>
      <w:jc w:val="left"/>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230CE0"/>
    <w:pPr>
      <w:keepNext/>
      <w:keepLines/>
      <w:spacing w:before="260" w:after="260" w:line="416" w:lineRule="auto"/>
      <w:ind w:leftChars="50" w:left="50"/>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30CE0"/>
    <w:pPr>
      <w:keepNext/>
      <w:keepLines/>
      <w:spacing w:before="260" w:after="260" w:line="416" w:lineRule="auto"/>
      <w:ind w:leftChars="50" w:left="50"/>
      <w:jc w:val="left"/>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unhideWhenUsed/>
    <w:qFormat/>
    <w:rsid w:val="00230CE0"/>
    <w:pPr>
      <w:keepNext/>
      <w:keepLines/>
      <w:spacing w:before="280" w:after="290" w:line="376" w:lineRule="auto"/>
      <w:ind w:leftChars="50" w:left="50"/>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30CE0"/>
    <w:pPr>
      <w:keepNext/>
      <w:keepLines/>
      <w:spacing w:before="280" w:after="290" w:line="376" w:lineRule="auto"/>
      <w:ind w:leftChars="50" w:left="50"/>
      <w:jc w:val="left"/>
      <w:outlineLvl w:val="4"/>
    </w:pPr>
    <w:rPr>
      <w:rFonts w:asciiTheme="minorHAnsi" w:eastAsiaTheme="minorEastAsia" w:hAnsiTheme="minorHAnsi" w:cstheme="minorBidi"/>
      <w:b/>
      <w:bCs/>
      <w:sz w:val="28"/>
      <w:szCs w:val="28"/>
    </w:rPr>
  </w:style>
  <w:style w:type="paragraph" w:styleId="6">
    <w:name w:val="heading 6"/>
    <w:basedOn w:val="a"/>
    <w:next w:val="a"/>
    <w:link w:val="6Char"/>
    <w:uiPriority w:val="9"/>
    <w:unhideWhenUsed/>
    <w:qFormat/>
    <w:rsid w:val="00230CE0"/>
    <w:pPr>
      <w:keepNext/>
      <w:keepLines/>
      <w:spacing w:before="240" w:after="64" w:line="320" w:lineRule="auto"/>
      <w:ind w:leftChars="50" w:left="50"/>
      <w:jc w:val="left"/>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30CE0"/>
    <w:rPr>
      <w:b/>
      <w:bCs/>
      <w:kern w:val="44"/>
      <w:sz w:val="44"/>
      <w:szCs w:val="44"/>
    </w:rPr>
  </w:style>
  <w:style w:type="character" w:customStyle="1" w:styleId="2Char">
    <w:name w:val="标题 2 Char"/>
    <w:basedOn w:val="a0"/>
    <w:link w:val="2"/>
    <w:uiPriority w:val="9"/>
    <w:rsid w:val="00230CE0"/>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30CE0"/>
    <w:rPr>
      <w:b/>
      <w:bCs/>
      <w:sz w:val="32"/>
      <w:szCs w:val="32"/>
    </w:rPr>
  </w:style>
  <w:style w:type="character" w:customStyle="1" w:styleId="4Char">
    <w:name w:val="标题 4 Char"/>
    <w:basedOn w:val="a0"/>
    <w:link w:val="4"/>
    <w:uiPriority w:val="9"/>
    <w:rsid w:val="00230CE0"/>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30CE0"/>
    <w:rPr>
      <w:b/>
      <w:bCs/>
      <w:sz w:val="28"/>
      <w:szCs w:val="28"/>
    </w:rPr>
  </w:style>
  <w:style w:type="character" w:customStyle="1" w:styleId="6Char">
    <w:name w:val="标题 6 Char"/>
    <w:basedOn w:val="a0"/>
    <w:link w:val="6"/>
    <w:uiPriority w:val="9"/>
    <w:rsid w:val="00230CE0"/>
    <w:rPr>
      <w:rFonts w:asciiTheme="majorHAnsi" w:eastAsiaTheme="majorEastAsia" w:hAnsiTheme="majorHAnsi" w:cstheme="majorBidi"/>
      <w:b/>
      <w:bCs/>
      <w:sz w:val="24"/>
      <w:szCs w:val="24"/>
    </w:rPr>
  </w:style>
  <w:style w:type="paragraph" w:styleId="a3">
    <w:name w:val="Title"/>
    <w:basedOn w:val="a"/>
    <w:next w:val="a"/>
    <w:link w:val="Char"/>
    <w:uiPriority w:val="10"/>
    <w:qFormat/>
    <w:rsid w:val="00230CE0"/>
    <w:pPr>
      <w:spacing w:before="240" w:after="60" w:line="360" w:lineRule="auto"/>
      <w:ind w:leftChars="50" w:left="50"/>
      <w:jc w:val="center"/>
      <w:outlineLvl w:val="0"/>
    </w:pPr>
    <w:rPr>
      <w:rFonts w:asciiTheme="majorHAnsi" w:hAnsiTheme="majorHAnsi" w:cstheme="majorBidi"/>
      <w:b/>
      <w:bCs/>
      <w:sz w:val="32"/>
      <w:szCs w:val="32"/>
    </w:rPr>
  </w:style>
  <w:style w:type="character" w:customStyle="1" w:styleId="Char">
    <w:name w:val="标题 Char"/>
    <w:basedOn w:val="a0"/>
    <w:link w:val="a3"/>
    <w:uiPriority w:val="10"/>
    <w:rsid w:val="00230CE0"/>
    <w:rPr>
      <w:rFonts w:asciiTheme="majorHAnsi" w:eastAsia="宋体" w:hAnsiTheme="majorHAnsi" w:cstheme="majorBidi"/>
      <w:b/>
      <w:bCs/>
      <w:sz w:val="32"/>
      <w:szCs w:val="32"/>
    </w:rPr>
  </w:style>
  <w:style w:type="character" w:styleId="a4">
    <w:name w:val="Strong"/>
    <w:basedOn w:val="a0"/>
    <w:qFormat/>
    <w:rsid w:val="00230CE0"/>
    <w:rPr>
      <w:b/>
      <w:bCs/>
    </w:rPr>
  </w:style>
  <w:style w:type="character" w:styleId="a5">
    <w:name w:val="Emphasis"/>
    <w:basedOn w:val="a0"/>
    <w:qFormat/>
    <w:rsid w:val="00230CE0"/>
    <w:rPr>
      <w:i/>
      <w:iCs/>
    </w:rPr>
  </w:style>
  <w:style w:type="paragraph" w:styleId="a6">
    <w:name w:val="No Spacing"/>
    <w:uiPriority w:val="1"/>
    <w:qFormat/>
    <w:rsid w:val="00230CE0"/>
    <w:pPr>
      <w:widowControl w:val="0"/>
    </w:pPr>
  </w:style>
  <w:style w:type="paragraph" w:styleId="a7">
    <w:name w:val="List Paragraph"/>
    <w:basedOn w:val="a"/>
    <w:uiPriority w:val="34"/>
    <w:qFormat/>
    <w:rsid w:val="00230CE0"/>
    <w:pPr>
      <w:spacing w:line="360" w:lineRule="auto"/>
      <w:ind w:leftChars="50" w:left="50" w:firstLineChars="200" w:firstLine="420"/>
      <w:jc w:val="left"/>
    </w:pPr>
    <w:rPr>
      <w:rFonts w:asciiTheme="minorHAnsi" w:eastAsiaTheme="minorEastAsia" w:hAnsiTheme="minorHAnsi" w:cstheme="minorBidi"/>
      <w:szCs w:val="22"/>
    </w:rPr>
  </w:style>
  <w:style w:type="paragraph" w:styleId="TOC">
    <w:name w:val="TOC Heading"/>
    <w:basedOn w:val="1"/>
    <w:next w:val="a"/>
    <w:uiPriority w:val="39"/>
    <w:semiHidden/>
    <w:unhideWhenUsed/>
    <w:qFormat/>
    <w:rsid w:val="00230CE0"/>
    <w:pPr>
      <w:widowControl/>
      <w:spacing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8">
    <w:name w:val="Normal (Web)"/>
    <w:basedOn w:val="a"/>
    <w:uiPriority w:val="99"/>
    <w:semiHidden/>
    <w:unhideWhenUsed/>
    <w:qFormat/>
    <w:rsid w:val="00F91F5C"/>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8915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4</cp:revision>
  <dcterms:created xsi:type="dcterms:W3CDTF">2017-06-07T01:03:00Z</dcterms:created>
  <dcterms:modified xsi:type="dcterms:W3CDTF">2017-06-07T01:05:00Z</dcterms:modified>
</cp:coreProperties>
</file>